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929" w:rsidRPr="00333528" w:rsidRDefault="005F5929" w:rsidP="005F5929">
      <w:pPr>
        <w:jc w:val="center"/>
        <w:rPr>
          <w:rFonts w:ascii="Arial" w:hAnsi="Arial" w:cs="Arial"/>
          <w:b/>
          <w:color w:val="1F497D" w:themeColor="text2"/>
          <w:sz w:val="28"/>
          <w:szCs w:val="28"/>
          <w:u w:val="single"/>
        </w:rPr>
      </w:pPr>
      <w:r w:rsidRPr="00333528">
        <w:rPr>
          <w:rFonts w:ascii="Arial" w:hAnsi="Arial" w:cs="Arial"/>
          <w:b/>
          <w:color w:val="1F497D" w:themeColor="text2"/>
          <w:sz w:val="28"/>
          <w:szCs w:val="28"/>
          <w:u w:val="single"/>
        </w:rPr>
        <w:t>Spisak prihvatljivih banaka za bankarsku garanciju naručiocu usluga</w:t>
      </w:r>
    </w:p>
    <w:p w:rsidR="005F5929" w:rsidRPr="00333528" w:rsidRDefault="005F5929" w:rsidP="005F5929">
      <w:pPr>
        <w:pStyle w:val="ListParagraph"/>
        <w:jc w:val="both"/>
        <w:rPr>
          <w:rFonts w:ascii="Arial" w:hAnsi="Arial" w:cs="Arial"/>
          <w:noProof/>
          <w:color w:val="1F497D" w:themeColor="text2"/>
          <w:sz w:val="28"/>
          <w:szCs w:val="28"/>
          <w:lang w:val="sr-Latn-RS"/>
        </w:rPr>
      </w:pPr>
    </w:p>
    <w:p w:rsidR="005F5929" w:rsidRPr="00333528" w:rsidRDefault="005F5929" w:rsidP="005F5929">
      <w:pPr>
        <w:pStyle w:val="ListParagraph"/>
        <w:jc w:val="both"/>
        <w:rPr>
          <w:rFonts w:ascii="Arial" w:hAnsi="Arial" w:cs="Arial"/>
          <w:noProof/>
          <w:color w:val="1F497D" w:themeColor="text2"/>
          <w:sz w:val="28"/>
          <w:szCs w:val="28"/>
          <w:lang w:val="sr-Latn-RS"/>
        </w:rPr>
      </w:pPr>
    </w:p>
    <w:p w:rsidR="003621D2" w:rsidRPr="00333528" w:rsidRDefault="00B74206" w:rsidP="003621D2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noProof/>
          <w:color w:val="1F497D" w:themeColor="text2"/>
          <w:sz w:val="28"/>
          <w:szCs w:val="28"/>
          <w:lang w:val="sr-Latn-RS"/>
        </w:rPr>
      </w:pPr>
      <w:hyperlink r:id="rId7" w:anchor="NLB Razvojna banka a.d. Banja Luka" w:history="1">
        <w:r w:rsidR="003621D2" w:rsidRPr="00333528">
          <w:rPr>
            <w:rStyle w:val="Hyperlink"/>
            <w:rFonts w:ascii="Arial" w:hAnsi="Arial" w:cs="Arial"/>
            <w:noProof/>
            <w:color w:val="1F497D" w:themeColor="text2"/>
            <w:sz w:val="28"/>
            <w:szCs w:val="28"/>
            <w:u w:val="none"/>
            <w:lang w:val="sr-Latn-RS"/>
          </w:rPr>
          <w:t>NLB Razvojna banka a.d.</w:t>
        </w:r>
      </w:hyperlink>
      <w:r w:rsidR="003621D2" w:rsidRPr="00333528">
        <w:rPr>
          <w:rFonts w:ascii="Arial" w:hAnsi="Arial" w:cs="Arial"/>
          <w:noProof/>
          <w:color w:val="1F497D" w:themeColor="text2"/>
          <w:sz w:val="28"/>
          <w:szCs w:val="28"/>
          <w:lang w:val="sr-Latn-RS"/>
        </w:rPr>
        <w:t>, Banja Luka</w:t>
      </w:r>
    </w:p>
    <w:p w:rsidR="003621D2" w:rsidRPr="00333528" w:rsidRDefault="00B74206" w:rsidP="003621D2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noProof/>
          <w:color w:val="1F497D" w:themeColor="text2"/>
          <w:sz w:val="28"/>
          <w:szCs w:val="28"/>
          <w:lang w:val="sr-Latn-RS"/>
        </w:rPr>
      </w:pPr>
      <w:hyperlink r:id="rId8" w:anchor="Комерцијална банка а.д. Бања Лука" w:history="1">
        <w:r w:rsidR="003621D2" w:rsidRPr="00333528">
          <w:rPr>
            <w:rStyle w:val="Hyperlink"/>
            <w:rFonts w:ascii="Arial" w:hAnsi="Arial" w:cs="Arial"/>
            <w:noProof/>
            <w:color w:val="1F497D" w:themeColor="text2"/>
            <w:sz w:val="28"/>
            <w:szCs w:val="28"/>
            <w:u w:val="none"/>
            <w:lang w:val="sr-Latn-RS"/>
          </w:rPr>
          <w:t>Komercijalna banka a.d.</w:t>
        </w:r>
      </w:hyperlink>
      <w:r w:rsidR="003621D2" w:rsidRPr="00333528">
        <w:rPr>
          <w:rFonts w:ascii="Arial" w:hAnsi="Arial" w:cs="Arial"/>
          <w:noProof/>
          <w:color w:val="1F497D" w:themeColor="text2"/>
          <w:sz w:val="28"/>
          <w:szCs w:val="28"/>
          <w:lang w:val="sr-Latn-RS"/>
        </w:rPr>
        <w:t xml:space="preserve"> Banja Luka</w:t>
      </w:r>
    </w:p>
    <w:p w:rsidR="003621D2" w:rsidRPr="00333528" w:rsidRDefault="00B74206" w:rsidP="003621D2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noProof/>
          <w:color w:val="1F497D" w:themeColor="text2"/>
          <w:sz w:val="28"/>
          <w:szCs w:val="28"/>
          <w:lang w:val="sr-Latn-RS"/>
        </w:rPr>
      </w:pPr>
      <w:hyperlink r:id="rId9" w:anchor="Hypo Alpe-Adria Bank a.d." w:history="1">
        <w:r w:rsidR="009C6B42">
          <w:rPr>
            <w:rStyle w:val="Hyperlink"/>
            <w:rFonts w:ascii="Arial" w:hAnsi="Arial" w:cs="Arial"/>
            <w:noProof/>
            <w:color w:val="1F497D" w:themeColor="text2"/>
            <w:sz w:val="28"/>
            <w:szCs w:val="28"/>
            <w:u w:val="none"/>
            <w:lang w:val="sr-Latn-RS"/>
          </w:rPr>
          <w:t>Addiko Bank</w:t>
        </w:r>
        <w:r w:rsidR="003621D2" w:rsidRPr="00333528">
          <w:rPr>
            <w:rStyle w:val="Hyperlink"/>
            <w:rFonts w:ascii="Arial" w:hAnsi="Arial" w:cs="Arial"/>
            <w:noProof/>
            <w:color w:val="1F497D" w:themeColor="text2"/>
            <w:sz w:val="28"/>
            <w:szCs w:val="28"/>
            <w:u w:val="none"/>
            <w:lang w:val="sr-Latn-RS"/>
          </w:rPr>
          <w:t xml:space="preserve"> a.d.</w:t>
        </w:r>
      </w:hyperlink>
      <w:r w:rsidR="003621D2" w:rsidRPr="00333528">
        <w:rPr>
          <w:rFonts w:ascii="Arial" w:hAnsi="Arial" w:cs="Arial"/>
          <w:noProof/>
          <w:color w:val="1F497D" w:themeColor="text2"/>
          <w:sz w:val="28"/>
          <w:szCs w:val="28"/>
          <w:lang w:val="sr-Latn-RS"/>
        </w:rPr>
        <w:t>, Banja Luka</w:t>
      </w:r>
    </w:p>
    <w:p w:rsidR="003621D2" w:rsidRPr="00333528" w:rsidRDefault="00B74206" w:rsidP="003621D2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noProof/>
          <w:color w:val="1F497D" w:themeColor="text2"/>
          <w:sz w:val="28"/>
          <w:szCs w:val="28"/>
          <w:lang w:val="sr-Latn-RS"/>
        </w:rPr>
      </w:pPr>
      <w:hyperlink r:id="rId10" w:anchor="UniCredit Bank a.d. Banja Luka" w:history="1">
        <w:r w:rsidR="003621D2" w:rsidRPr="00333528">
          <w:rPr>
            <w:rStyle w:val="Hyperlink"/>
            <w:rFonts w:ascii="Arial" w:hAnsi="Arial" w:cs="Arial"/>
            <w:noProof/>
            <w:color w:val="1F497D" w:themeColor="text2"/>
            <w:sz w:val="28"/>
            <w:szCs w:val="28"/>
            <w:u w:val="none"/>
            <w:lang w:val="sr-Latn-RS"/>
          </w:rPr>
          <w:t>UniCredit Bank a.d. Banja Luka</w:t>
        </w:r>
      </w:hyperlink>
    </w:p>
    <w:p w:rsidR="003621D2" w:rsidRPr="00333528" w:rsidRDefault="00B74206" w:rsidP="003621D2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noProof/>
          <w:color w:val="1F497D" w:themeColor="text2"/>
          <w:sz w:val="28"/>
          <w:szCs w:val="28"/>
          <w:lang w:val="sr-Latn-RS"/>
        </w:rPr>
      </w:pPr>
      <w:hyperlink r:id="rId11" w:anchor="МФ банка а.д." w:history="1">
        <w:r w:rsidR="003621D2" w:rsidRPr="00333528">
          <w:rPr>
            <w:rStyle w:val="Hyperlink"/>
            <w:rFonts w:ascii="Arial" w:hAnsi="Arial" w:cs="Arial"/>
            <w:noProof/>
            <w:color w:val="1F497D" w:themeColor="text2"/>
            <w:sz w:val="28"/>
            <w:szCs w:val="28"/>
            <w:u w:val="none"/>
            <w:lang w:val="sr-Latn-RS"/>
          </w:rPr>
          <w:t>MF banka a.d.</w:t>
        </w:r>
      </w:hyperlink>
      <w:r w:rsidR="003621D2" w:rsidRPr="00333528">
        <w:rPr>
          <w:rFonts w:ascii="Arial" w:hAnsi="Arial" w:cs="Arial"/>
          <w:noProof/>
          <w:color w:val="1F497D" w:themeColor="text2"/>
          <w:sz w:val="28"/>
          <w:szCs w:val="28"/>
          <w:lang w:val="sr-Latn-RS"/>
        </w:rPr>
        <w:t> , Banja Luka</w:t>
      </w:r>
    </w:p>
    <w:p w:rsidR="003621D2" w:rsidRPr="00333528" w:rsidRDefault="003621D2" w:rsidP="003621D2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noProof/>
          <w:color w:val="1F497D" w:themeColor="text2"/>
          <w:sz w:val="28"/>
          <w:szCs w:val="28"/>
          <w:lang w:val="sr-Latn-RS"/>
        </w:rPr>
      </w:pPr>
      <w:r w:rsidRPr="00333528">
        <w:rPr>
          <w:rFonts w:ascii="Arial" w:hAnsi="Arial" w:cs="Arial"/>
          <w:noProof/>
          <w:color w:val="1F497D" w:themeColor="text2"/>
          <w:sz w:val="28"/>
          <w:szCs w:val="28"/>
          <w:lang w:val="sr-Latn-RS"/>
        </w:rPr>
        <w:t>Bosna Bank International d.d. Sarajevo</w:t>
      </w:r>
    </w:p>
    <w:p w:rsidR="003621D2" w:rsidRPr="00333528" w:rsidRDefault="009C6B42" w:rsidP="009C6B42">
      <w:pPr>
        <w:pStyle w:val="ListParagraph"/>
        <w:numPr>
          <w:ilvl w:val="0"/>
          <w:numId w:val="1"/>
        </w:numPr>
        <w:shd w:val="clear" w:color="auto" w:fill="FFFFFF"/>
        <w:rPr>
          <w:rFonts w:ascii="Arial" w:hAnsi="Arial" w:cs="Arial"/>
          <w:noProof/>
          <w:color w:val="1F497D" w:themeColor="text2"/>
          <w:sz w:val="28"/>
          <w:szCs w:val="28"/>
          <w:lang w:val="sr-Latn-RS"/>
        </w:rPr>
      </w:pPr>
      <w:r w:rsidRPr="009C6B42">
        <w:rPr>
          <w:rFonts w:ascii="Arial" w:hAnsi="Arial" w:cs="Arial"/>
          <w:noProof/>
          <w:color w:val="1F497D" w:themeColor="text2"/>
          <w:sz w:val="28"/>
          <w:szCs w:val="28"/>
          <w:lang w:val="sr-Latn-RS"/>
        </w:rPr>
        <w:t>Addiko Bank</w:t>
      </w:r>
      <w:r w:rsidR="003621D2" w:rsidRPr="00333528">
        <w:rPr>
          <w:rFonts w:ascii="Arial" w:hAnsi="Arial" w:cs="Arial"/>
          <w:noProof/>
          <w:color w:val="1F497D" w:themeColor="text2"/>
          <w:sz w:val="28"/>
          <w:szCs w:val="28"/>
          <w:lang w:val="sr-Latn-RS"/>
        </w:rPr>
        <w:t xml:space="preserve"> d.d. Mostar</w:t>
      </w:r>
    </w:p>
    <w:p w:rsidR="003621D2" w:rsidRPr="00333528" w:rsidRDefault="003621D2" w:rsidP="003621D2">
      <w:pPr>
        <w:pStyle w:val="ListParagraph"/>
        <w:numPr>
          <w:ilvl w:val="0"/>
          <w:numId w:val="1"/>
        </w:numPr>
        <w:shd w:val="clear" w:color="auto" w:fill="FFFFFF"/>
        <w:rPr>
          <w:rFonts w:ascii="Arial" w:hAnsi="Arial" w:cs="Arial"/>
          <w:noProof/>
          <w:color w:val="1F497D" w:themeColor="text2"/>
          <w:sz w:val="28"/>
          <w:szCs w:val="28"/>
          <w:lang w:val="sr-Latn-RS"/>
        </w:rPr>
      </w:pPr>
      <w:r w:rsidRPr="00333528">
        <w:rPr>
          <w:rFonts w:ascii="Arial" w:hAnsi="Arial" w:cs="Arial"/>
          <w:noProof/>
          <w:color w:val="1F497D" w:themeColor="text2"/>
          <w:sz w:val="28"/>
          <w:szCs w:val="28"/>
          <w:lang w:val="sr-Latn-RS"/>
        </w:rPr>
        <w:t xml:space="preserve">Intesa Sanpaolo Banka d.d. Bosna i Hercegovina </w:t>
      </w:r>
    </w:p>
    <w:p w:rsidR="003621D2" w:rsidRPr="00333528" w:rsidRDefault="003621D2" w:rsidP="003621D2">
      <w:pPr>
        <w:pStyle w:val="ListParagraph"/>
        <w:numPr>
          <w:ilvl w:val="0"/>
          <w:numId w:val="1"/>
        </w:numPr>
        <w:shd w:val="clear" w:color="auto" w:fill="FFFFFF"/>
        <w:rPr>
          <w:rFonts w:ascii="Arial" w:hAnsi="Arial" w:cs="Arial"/>
          <w:noProof/>
          <w:color w:val="1F497D" w:themeColor="text2"/>
          <w:sz w:val="28"/>
          <w:szCs w:val="28"/>
          <w:lang w:val="sr-Latn-RS"/>
        </w:rPr>
      </w:pPr>
      <w:r w:rsidRPr="00333528">
        <w:rPr>
          <w:rFonts w:ascii="Arial" w:hAnsi="Arial" w:cs="Arial"/>
          <w:noProof/>
          <w:color w:val="1F497D" w:themeColor="text2"/>
          <w:sz w:val="28"/>
          <w:szCs w:val="28"/>
          <w:lang w:val="sr-Latn-RS"/>
        </w:rPr>
        <w:t>MOJA BANKA DD, Sarajevo</w:t>
      </w:r>
    </w:p>
    <w:p w:rsidR="003621D2" w:rsidRPr="00333528" w:rsidRDefault="003621D2" w:rsidP="003621D2">
      <w:pPr>
        <w:pStyle w:val="ListParagraph"/>
        <w:numPr>
          <w:ilvl w:val="0"/>
          <w:numId w:val="1"/>
        </w:numPr>
        <w:shd w:val="clear" w:color="auto" w:fill="FFFFFF"/>
        <w:rPr>
          <w:rFonts w:ascii="Arial" w:hAnsi="Arial" w:cs="Arial"/>
          <w:noProof/>
          <w:color w:val="1F497D" w:themeColor="text2"/>
          <w:sz w:val="28"/>
          <w:szCs w:val="28"/>
          <w:lang w:val="sr-Latn-RS"/>
        </w:rPr>
      </w:pPr>
      <w:r w:rsidRPr="00333528">
        <w:rPr>
          <w:rFonts w:ascii="Arial" w:hAnsi="Arial" w:cs="Arial"/>
          <w:noProof/>
          <w:color w:val="1F497D" w:themeColor="text2"/>
          <w:sz w:val="28"/>
          <w:szCs w:val="28"/>
          <w:lang w:val="sr-Latn-RS"/>
        </w:rPr>
        <w:t>NLB Banka d.d., Tuzla</w:t>
      </w:r>
    </w:p>
    <w:p w:rsidR="003621D2" w:rsidRPr="00333528" w:rsidRDefault="00B74206" w:rsidP="003621D2">
      <w:pPr>
        <w:pStyle w:val="ListParagraph"/>
        <w:numPr>
          <w:ilvl w:val="0"/>
          <w:numId w:val="1"/>
        </w:numPr>
        <w:shd w:val="clear" w:color="auto" w:fill="FFFFFF"/>
        <w:rPr>
          <w:rFonts w:ascii="Arial" w:hAnsi="Arial" w:cs="Arial"/>
          <w:noProof/>
          <w:color w:val="1F497D" w:themeColor="text2"/>
          <w:sz w:val="28"/>
          <w:szCs w:val="28"/>
          <w:lang w:val="sr-Latn-RS"/>
        </w:rPr>
      </w:pPr>
      <w:hyperlink r:id="rId12" w:history="1">
        <w:r w:rsidR="003621D2" w:rsidRPr="00333528">
          <w:rPr>
            <w:rStyle w:val="Hyperlink"/>
            <w:rFonts w:ascii="Arial" w:hAnsi="Arial" w:cs="Arial"/>
            <w:noProof/>
            <w:color w:val="1F497D" w:themeColor="text2"/>
            <w:sz w:val="28"/>
            <w:szCs w:val="28"/>
            <w:u w:val="none"/>
            <w:lang w:val="sr-Latn-RS"/>
          </w:rPr>
          <w:t>ProCredit Bank Sarajevo</w:t>
        </w:r>
      </w:hyperlink>
    </w:p>
    <w:p w:rsidR="003621D2" w:rsidRPr="00333528" w:rsidRDefault="00B74206" w:rsidP="003621D2">
      <w:pPr>
        <w:pStyle w:val="ListParagraph"/>
        <w:numPr>
          <w:ilvl w:val="0"/>
          <w:numId w:val="1"/>
        </w:numPr>
        <w:shd w:val="clear" w:color="auto" w:fill="FFFFFF"/>
        <w:rPr>
          <w:rFonts w:ascii="Arial" w:hAnsi="Arial" w:cs="Arial"/>
          <w:noProof/>
          <w:color w:val="1F497D" w:themeColor="text2"/>
          <w:sz w:val="28"/>
          <w:szCs w:val="28"/>
          <w:lang w:val="sr-Latn-RS"/>
        </w:rPr>
      </w:pPr>
      <w:hyperlink r:id="rId13" w:history="1">
        <w:r w:rsidR="003621D2" w:rsidRPr="00333528">
          <w:rPr>
            <w:rStyle w:val="Hyperlink"/>
            <w:rFonts w:ascii="Arial" w:hAnsi="Arial" w:cs="Arial"/>
            <w:noProof/>
            <w:color w:val="1F497D" w:themeColor="text2"/>
            <w:sz w:val="28"/>
            <w:szCs w:val="28"/>
            <w:u w:val="none"/>
            <w:lang w:val="sr-Latn-RS"/>
          </w:rPr>
          <w:t>Raiffeisen Bank d.d. BiH</w:t>
        </w:r>
      </w:hyperlink>
    </w:p>
    <w:bookmarkStart w:id="0" w:name="_GoBack"/>
    <w:bookmarkEnd w:id="0"/>
    <w:p w:rsidR="003621D2" w:rsidRPr="00333528" w:rsidRDefault="00B74206" w:rsidP="003621D2">
      <w:pPr>
        <w:pStyle w:val="ListParagraph"/>
        <w:numPr>
          <w:ilvl w:val="0"/>
          <w:numId w:val="1"/>
        </w:numPr>
        <w:shd w:val="clear" w:color="auto" w:fill="FFFFFF"/>
        <w:rPr>
          <w:rFonts w:ascii="Arial" w:hAnsi="Arial" w:cs="Arial"/>
          <w:noProof/>
          <w:color w:val="1F497D" w:themeColor="text2"/>
          <w:sz w:val="28"/>
          <w:szCs w:val="28"/>
          <w:lang w:val="sr-Latn-RS"/>
        </w:rPr>
      </w:pPr>
      <w:r>
        <w:fldChar w:fldCharType="begin"/>
      </w:r>
      <w:r>
        <w:instrText xml:space="preserve"> HYPERLINK "http://www.fba.ba/index.php?page=27&amp;id=21" </w:instrText>
      </w:r>
      <w:r>
        <w:fldChar w:fldCharType="separate"/>
      </w:r>
      <w:r w:rsidR="003621D2" w:rsidRPr="00333528">
        <w:rPr>
          <w:rStyle w:val="Hyperlink"/>
          <w:rFonts w:ascii="Arial" w:hAnsi="Arial" w:cs="Arial"/>
          <w:noProof/>
          <w:color w:val="1F497D" w:themeColor="text2"/>
          <w:sz w:val="28"/>
          <w:szCs w:val="28"/>
          <w:u w:val="none"/>
          <w:lang w:val="sr-Latn-RS"/>
        </w:rPr>
        <w:t>Sparkasse Bank dd</w:t>
      </w:r>
      <w:r>
        <w:rPr>
          <w:rStyle w:val="Hyperlink"/>
          <w:rFonts w:ascii="Arial" w:hAnsi="Arial" w:cs="Arial"/>
          <w:noProof/>
          <w:color w:val="1F497D" w:themeColor="text2"/>
          <w:sz w:val="28"/>
          <w:szCs w:val="28"/>
          <w:u w:val="none"/>
          <w:lang w:val="sr-Latn-RS"/>
        </w:rPr>
        <w:fldChar w:fldCharType="end"/>
      </w:r>
      <w:r w:rsidR="003621D2" w:rsidRPr="00333528">
        <w:rPr>
          <w:rFonts w:ascii="Arial" w:hAnsi="Arial" w:cs="Arial"/>
          <w:noProof/>
          <w:color w:val="1F497D" w:themeColor="text2"/>
          <w:sz w:val="28"/>
          <w:szCs w:val="28"/>
          <w:lang w:val="sr-Latn-RS"/>
        </w:rPr>
        <w:t>, Sarajevo</w:t>
      </w:r>
    </w:p>
    <w:p w:rsidR="003621D2" w:rsidRPr="00333528" w:rsidRDefault="003621D2" w:rsidP="003621D2">
      <w:pPr>
        <w:pStyle w:val="ListParagraph"/>
        <w:numPr>
          <w:ilvl w:val="0"/>
          <w:numId w:val="1"/>
        </w:numPr>
        <w:shd w:val="clear" w:color="auto" w:fill="FFFFFF"/>
        <w:rPr>
          <w:rFonts w:ascii="Arial" w:hAnsi="Arial" w:cs="Arial"/>
          <w:noProof/>
          <w:color w:val="1F497D" w:themeColor="text2"/>
          <w:sz w:val="28"/>
          <w:szCs w:val="28"/>
          <w:lang w:val="sr-Latn-RS"/>
        </w:rPr>
      </w:pPr>
      <w:r w:rsidRPr="00333528">
        <w:rPr>
          <w:rFonts w:ascii="Arial" w:hAnsi="Arial" w:cs="Arial"/>
          <w:noProof/>
          <w:color w:val="1F497D" w:themeColor="text2"/>
          <w:sz w:val="28"/>
          <w:szCs w:val="28"/>
          <w:lang w:val="sr-Latn-RS"/>
        </w:rPr>
        <w:t>UniCredit Bank d.d. Mostar</w:t>
      </w:r>
    </w:p>
    <w:p w:rsidR="003621D2" w:rsidRPr="00333528" w:rsidRDefault="003621D2" w:rsidP="003621D2">
      <w:pPr>
        <w:pStyle w:val="ListParagraph"/>
        <w:numPr>
          <w:ilvl w:val="0"/>
          <w:numId w:val="1"/>
        </w:numPr>
        <w:shd w:val="clear" w:color="auto" w:fill="FFFFFF"/>
        <w:rPr>
          <w:rFonts w:ascii="Arial" w:hAnsi="Arial" w:cs="Arial"/>
          <w:noProof/>
          <w:color w:val="1F497D" w:themeColor="text2"/>
          <w:sz w:val="28"/>
          <w:szCs w:val="28"/>
          <w:lang w:val="sr-Latn-RS"/>
        </w:rPr>
      </w:pPr>
      <w:r w:rsidRPr="00333528">
        <w:rPr>
          <w:rFonts w:ascii="Arial" w:hAnsi="Arial" w:cs="Arial"/>
          <w:noProof/>
          <w:color w:val="1F497D" w:themeColor="text2"/>
          <w:sz w:val="28"/>
          <w:szCs w:val="28"/>
          <w:lang w:val="sr-Latn-RS"/>
        </w:rPr>
        <w:t>ZiraatBank BH d.d. Sarajevo</w:t>
      </w:r>
    </w:p>
    <w:sectPr w:rsidR="003621D2" w:rsidRPr="00333528" w:rsidSect="000A5E1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206" w:rsidRDefault="00B74206" w:rsidP="005F5929">
      <w:r>
        <w:separator/>
      </w:r>
    </w:p>
  </w:endnote>
  <w:endnote w:type="continuationSeparator" w:id="0">
    <w:p w:rsidR="00B74206" w:rsidRDefault="00B74206" w:rsidP="005F5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734" w:rsidRDefault="002647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734" w:rsidRDefault="0026473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734" w:rsidRDefault="002647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206" w:rsidRDefault="00B74206" w:rsidP="005F5929">
      <w:r>
        <w:separator/>
      </w:r>
    </w:p>
  </w:footnote>
  <w:footnote w:type="continuationSeparator" w:id="0">
    <w:p w:rsidR="00B74206" w:rsidRDefault="00B74206" w:rsidP="005F59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734" w:rsidRDefault="002647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734" w:rsidRDefault="0026473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734" w:rsidRDefault="002647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B77BA8"/>
    <w:multiLevelType w:val="hybridMultilevel"/>
    <w:tmpl w:val="6E88F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1D2"/>
    <w:rsid w:val="0004028B"/>
    <w:rsid w:val="001C2C61"/>
    <w:rsid w:val="00264734"/>
    <w:rsid w:val="00333528"/>
    <w:rsid w:val="003621D2"/>
    <w:rsid w:val="003F1682"/>
    <w:rsid w:val="005F5929"/>
    <w:rsid w:val="00774092"/>
    <w:rsid w:val="00946B2E"/>
    <w:rsid w:val="00966AD3"/>
    <w:rsid w:val="009C6B42"/>
    <w:rsid w:val="00B74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418419-D080-44A3-8EF0-2D680105C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21D2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621D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621D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F592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5929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5F5929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5929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66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brs.ba/banke/banke_sredina.htm" TargetMode="External"/><Relationship Id="rId13" Type="http://schemas.openxmlformats.org/officeDocument/2006/relationships/hyperlink" Target="http://www.fba.ba/index.php?page=27&amp;id=7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abrs.ba/banke/banke_sredina.htm" TargetMode="External"/><Relationship Id="rId12" Type="http://schemas.openxmlformats.org/officeDocument/2006/relationships/hyperlink" Target="http://www.fba.ba/index.php?page=27&amp;id=23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brs.ba/banke/banke_sredina.ht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www.abrs.ba/banke/banke_sredina.htm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://www.abrs.ba/banke/banke_sredina.ht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981</Characters>
  <Application>Microsoft Office Word</Application>
  <DocSecurity>0</DocSecurity>
  <Lines>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Branislav Zezelj</dc:creator>
  <cp:keywords>Klasifikacija: Без ограничења/Unrestricted</cp:keywords>
  <cp:lastModifiedBy>Amir Pecar</cp:lastModifiedBy>
  <cp:revision>3</cp:revision>
  <dcterms:created xsi:type="dcterms:W3CDTF">2017-04-04T12:03:00Z</dcterms:created>
  <dcterms:modified xsi:type="dcterms:W3CDTF">2022-04-20T08:26:00Z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9a53210a-c2de-44d4-8383-83388899767b</vt:lpwstr>
  </property>
  <property fmtid="{D5CDD505-2E9C-101B-9397-08002B2CF9AE}" pid="3" name="Klasifikacija">
    <vt:lpwstr>Bez-ogranicenja-Unrestricted</vt:lpwstr>
  </property>
</Properties>
</file>