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BB0" w:rsidRPr="001E774C" w:rsidRDefault="003A2BB0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164CC8" w:rsidRDefault="00164CC8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Pr="001E774C" w:rsidRDefault="00F03BF1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F03BF1" w:rsidRPr="002F74AE" w:rsidRDefault="00F03BF1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2F74AE">
        <w:rPr>
          <w:rFonts w:ascii="Arial" w:hAnsi="Arial" w:cs="Arial"/>
          <w:sz w:val="28"/>
          <w:szCs w:val="28"/>
          <w:lang w:val="bs-Latn-BA"/>
        </w:rPr>
        <w:t>TEHNIČKI ZADATAK</w:t>
      </w:r>
    </w:p>
    <w:p w:rsidR="00F03BF1" w:rsidRPr="002F74AE" w:rsidRDefault="00F03BF1" w:rsidP="00F03BF1">
      <w:pPr>
        <w:rPr>
          <w:rFonts w:ascii="Arial" w:hAnsi="Arial" w:cs="Arial"/>
          <w:sz w:val="28"/>
          <w:szCs w:val="28"/>
        </w:rPr>
      </w:pPr>
    </w:p>
    <w:p w:rsidR="00F03BF1" w:rsidRPr="00A35FD6" w:rsidRDefault="002F74AE" w:rsidP="006E2687">
      <w:pPr>
        <w:jc w:val="center"/>
        <w:rPr>
          <w:rFonts w:ascii="Arial" w:hAnsi="Arial" w:cs="Arial"/>
          <w:sz w:val="24"/>
          <w:szCs w:val="24"/>
          <w:lang w:val="bs-Latn-BA"/>
        </w:rPr>
      </w:pPr>
      <w:r w:rsidRPr="00A35FD6">
        <w:rPr>
          <w:rFonts w:ascii="Arial" w:hAnsi="Arial" w:cs="Arial"/>
          <w:sz w:val="24"/>
          <w:szCs w:val="24"/>
          <w:lang w:val="bs-Latn-BA"/>
        </w:rPr>
        <w:t>Za od</w:t>
      </w:r>
      <w:r w:rsidR="00F03BF1" w:rsidRPr="00A35FD6">
        <w:rPr>
          <w:rFonts w:ascii="Arial" w:hAnsi="Arial" w:cs="Arial"/>
          <w:sz w:val="24"/>
          <w:szCs w:val="24"/>
          <w:lang w:val="bs-Latn-BA"/>
        </w:rPr>
        <w:t>abir dobavljača za pružanje usl</w:t>
      </w:r>
      <w:r w:rsidR="001A0EC7" w:rsidRPr="00A35FD6">
        <w:rPr>
          <w:rFonts w:ascii="Arial" w:hAnsi="Arial" w:cs="Arial"/>
          <w:sz w:val="24"/>
          <w:szCs w:val="24"/>
          <w:lang w:val="bs-Latn-BA"/>
        </w:rPr>
        <w:t xml:space="preserve">uge </w:t>
      </w:r>
      <w:r w:rsidRPr="00A35FD6">
        <w:rPr>
          <w:rFonts w:ascii="Arial" w:hAnsi="Arial" w:cs="Arial"/>
          <w:sz w:val="24"/>
          <w:szCs w:val="24"/>
          <w:lang w:val="bs-Latn-BA"/>
        </w:rPr>
        <w:t xml:space="preserve">nabavke, isporuke </w:t>
      </w:r>
      <w:r w:rsidR="00D1798A">
        <w:rPr>
          <w:rFonts w:ascii="Arial" w:hAnsi="Arial" w:cs="Arial"/>
          <w:sz w:val="24"/>
          <w:szCs w:val="24"/>
          <w:lang w:val="bs-Latn-BA"/>
        </w:rPr>
        <w:t>van</w:t>
      </w:r>
      <w:r w:rsidR="00177408">
        <w:rPr>
          <w:rFonts w:ascii="Arial" w:hAnsi="Arial" w:cs="Arial"/>
          <w:sz w:val="24"/>
          <w:szCs w:val="24"/>
          <w:lang w:val="bs-Latn-BA"/>
        </w:rPr>
        <w:t>j</w:t>
      </w:r>
      <w:r w:rsidR="00D1798A">
        <w:rPr>
          <w:rFonts w:ascii="Arial" w:hAnsi="Arial" w:cs="Arial"/>
          <w:sz w:val="24"/>
          <w:szCs w:val="24"/>
          <w:lang w:val="bs-Latn-BA"/>
        </w:rPr>
        <w:t>skih ormarića za i</w:t>
      </w:r>
      <w:r w:rsidR="006E2687">
        <w:rPr>
          <w:rFonts w:ascii="Arial" w:hAnsi="Arial" w:cs="Arial"/>
          <w:sz w:val="24"/>
          <w:szCs w:val="24"/>
          <w:lang w:val="bs-Latn-BA"/>
        </w:rPr>
        <w:t>z</w:t>
      </w:r>
      <w:r w:rsidR="00D1798A">
        <w:rPr>
          <w:rFonts w:ascii="Arial" w:hAnsi="Arial" w:cs="Arial"/>
          <w:sz w:val="24"/>
          <w:szCs w:val="24"/>
          <w:lang w:val="bs-Latn-BA"/>
        </w:rPr>
        <w:t>laganje ulja, maziva i tečnosti za potrebe opremanja 17</w:t>
      </w:r>
      <w:r w:rsidRPr="00A35FD6">
        <w:rPr>
          <w:rFonts w:ascii="Arial" w:hAnsi="Arial" w:cs="Arial"/>
          <w:sz w:val="24"/>
          <w:szCs w:val="24"/>
          <w:lang w:val="bs-Latn-BA"/>
        </w:rPr>
        <w:t xml:space="preserve"> benzinsk</w:t>
      </w:r>
      <w:r w:rsidR="00D1798A">
        <w:rPr>
          <w:rFonts w:ascii="Arial" w:hAnsi="Arial" w:cs="Arial"/>
          <w:sz w:val="24"/>
          <w:szCs w:val="24"/>
          <w:lang w:val="bs-Latn-BA"/>
        </w:rPr>
        <w:t xml:space="preserve">ih </w:t>
      </w:r>
      <w:r w:rsidRPr="00A35FD6">
        <w:rPr>
          <w:rFonts w:ascii="Arial" w:hAnsi="Arial" w:cs="Arial"/>
          <w:sz w:val="24"/>
          <w:szCs w:val="24"/>
          <w:lang w:val="bs-Latn-BA"/>
        </w:rPr>
        <w:t>stanic</w:t>
      </w:r>
      <w:r w:rsidR="00D1798A">
        <w:rPr>
          <w:rFonts w:ascii="Arial" w:hAnsi="Arial" w:cs="Arial"/>
          <w:sz w:val="24"/>
          <w:szCs w:val="24"/>
          <w:lang w:val="bs-Latn-BA"/>
        </w:rPr>
        <w:t>a</w:t>
      </w:r>
      <w:r w:rsidRPr="00A35FD6">
        <w:rPr>
          <w:rFonts w:ascii="Arial" w:hAnsi="Arial" w:cs="Arial"/>
          <w:sz w:val="24"/>
          <w:szCs w:val="24"/>
          <w:lang w:val="bs-Latn-BA"/>
        </w:rPr>
        <w:t xml:space="preserve"> u maloprodajnoj mreži G-Petrol d.o.o. </w:t>
      </w:r>
      <w:r w:rsidR="00D9042F" w:rsidRPr="00A35FD6">
        <w:rPr>
          <w:rFonts w:ascii="Arial" w:hAnsi="Arial" w:cs="Arial"/>
          <w:sz w:val="24"/>
          <w:szCs w:val="24"/>
          <w:lang w:val="bs-Latn-BA"/>
        </w:rPr>
        <w:t>Sarajevo</w:t>
      </w:r>
    </w:p>
    <w:p w:rsidR="002F74AE" w:rsidRPr="00A35FD6" w:rsidRDefault="002F74AE" w:rsidP="00F03BF1">
      <w:pPr>
        <w:jc w:val="center"/>
        <w:rPr>
          <w:rFonts w:ascii="Arial" w:hAnsi="Arial" w:cs="Arial"/>
          <w:sz w:val="24"/>
          <w:szCs w:val="24"/>
          <w:lang w:val="bs-Latn-BA"/>
        </w:rPr>
      </w:pPr>
    </w:p>
    <w:p w:rsidR="002F74AE" w:rsidRPr="002F74AE" w:rsidRDefault="002F74AE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</w:p>
    <w:p w:rsidR="00F03BF1" w:rsidRPr="00A35FD6" w:rsidRDefault="00F03BF1" w:rsidP="00F03BF1">
      <w:pPr>
        <w:jc w:val="center"/>
        <w:rPr>
          <w:rFonts w:ascii="Arial" w:hAnsi="Arial" w:cs="Arial"/>
          <w:sz w:val="24"/>
          <w:szCs w:val="24"/>
          <w:lang w:val="bs-Latn-BA"/>
        </w:rPr>
      </w:pPr>
      <w:r w:rsidRPr="00A35FD6">
        <w:rPr>
          <w:rFonts w:ascii="Arial" w:hAnsi="Arial" w:cs="Arial"/>
          <w:sz w:val="24"/>
          <w:szCs w:val="24"/>
          <w:lang w:val="bs-Latn-BA"/>
        </w:rPr>
        <w:t xml:space="preserve">Sektor za maloprodaju </w:t>
      </w:r>
    </w:p>
    <w:p w:rsidR="00F03BF1" w:rsidRDefault="00F03BF1" w:rsidP="00F03BF1">
      <w:pPr>
        <w:rPr>
          <w:sz w:val="28"/>
          <w:szCs w:val="28"/>
          <w:lang w:val="bs-Latn-BA"/>
        </w:rPr>
      </w:pPr>
    </w:p>
    <w:p w:rsidR="002F2823" w:rsidRDefault="002F2823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Pr="002F74AE" w:rsidRDefault="002F74AE" w:rsidP="00F03BF1">
      <w:pPr>
        <w:rPr>
          <w:sz w:val="28"/>
          <w:szCs w:val="28"/>
          <w:lang w:val="bs-Latn-BA"/>
        </w:rPr>
      </w:pPr>
    </w:p>
    <w:p w:rsidR="00F03BF1" w:rsidRDefault="00F03BF1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2823" w:rsidRPr="002F74AE" w:rsidRDefault="002F282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F03BF1" w:rsidRPr="0068724B" w:rsidRDefault="002F74AE" w:rsidP="002F74AE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68724B">
        <w:rPr>
          <w:rFonts w:ascii="Arial" w:hAnsi="Arial" w:cs="Arial"/>
          <w:sz w:val="28"/>
          <w:szCs w:val="28"/>
          <w:lang w:val="bs-Latn-BA"/>
        </w:rPr>
        <w:t>TEHNIČKI ZADATAK</w:t>
      </w: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6505DB" w:rsidRPr="004D5492" w:rsidRDefault="006505DB" w:rsidP="008472E0">
      <w:pPr>
        <w:jc w:val="center"/>
        <w:rPr>
          <w:rFonts w:ascii="Arial" w:hAnsi="Arial" w:cs="Arial"/>
          <w:sz w:val="28"/>
          <w:szCs w:val="28"/>
          <w:lang w:val="bs-Latn-BA"/>
        </w:rPr>
      </w:pPr>
      <w:r>
        <w:rPr>
          <w:rFonts w:ascii="Arial" w:hAnsi="Arial" w:cs="Arial"/>
          <w:sz w:val="28"/>
          <w:szCs w:val="28"/>
          <w:lang w:val="bs-Latn-BA"/>
        </w:rPr>
        <w:t xml:space="preserve"> </w:t>
      </w:r>
      <w:r w:rsidRPr="004D5492">
        <w:rPr>
          <w:rFonts w:ascii="Arial" w:hAnsi="Arial" w:cs="Arial"/>
          <w:sz w:val="28"/>
          <w:szCs w:val="28"/>
          <w:lang w:val="bs-Latn-BA"/>
        </w:rPr>
        <w:t>Za odabir dobavljača za pružanje usluge nabavke</w:t>
      </w:r>
      <w:r w:rsidR="0085665A" w:rsidRPr="004D5492">
        <w:rPr>
          <w:rFonts w:ascii="Arial" w:hAnsi="Arial" w:cs="Arial"/>
          <w:sz w:val="28"/>
          <w:szCs w:val="28"/>
          <w:lang w:val="bs-Latn-BA"/>
        </w:rPr>
        <w:t>,</w:t>
      </w:r>
      <w:r w:rsidR="00F5403A" w:rsidRPr="004D5492">
        <w:rPr>
          <w:rFonts w:ascii="Arial" w:hAnsi="Arial" w:cs="Arial"/>
          <w:sz w:val="28"/>
          <w:szCs w:val="28"/>
          <w:lang w:val="bs-Latn-BA"/>
        </w:rPr>
        <w:t xml:space="preserve"> </w:t>
      </w:r>
      <w:r w:rsidR="00173AB4" w:rsidRPr="004D5492">
        <w:rPr>
          <w:rFonts w:ascii="Arial" w:hAnsi="Arial" w:cs="Arial"/>
          <w:sz w:val="28"/>
          <w:szCs w:val="28"/>
          <w:lang w:val="bs-Latn-BA"/>
        </w:rPr>
        <w:t xml:space="preserve">isporuke </w:t>
      </w:r>
      <w:r w:rsidR="008776E6">
        <w:rPr>
          <w:rFonts w:ascii="Arial" w:hAnsi="Arial" w:cs="Arial"/>
          <w:sz w:val="28"/>
          <w:szCs w:val="28"/>
          <w:lang w:val="bs-Latn-BA"/>
        </w:rPr>
        <w:t>i p</w:t>
      </w:r>
      <w:r w:rsidR="00FB3F21">
        <w:rPr>
          <w:rFonts w:ascii="Arial" w:hAnsi="Arial" w:cs="Arial"/>
          <w:sz w:val="28"/>
          <w:szCs w:val="28"/>
          <w:lang w:val="bs-Latn-BA"/>
        </w:rPr>
        <w:t>o</w:t>
      </w:r>
      <w:r w:rsidR="008776E6">
        <w:rPr>
          <w:rFonts w:ascii="Arial" w:hAnsi="Arial" w:cs="Arial"/>
          <w:sz w:val="28"/>
          <w:szCs w:val="28"/>
          <w:lang w:val="bs-Latn-BA"/>
        </w:rPr>
        <w:t>stavljanja vanjskih ormarića za ulja i maziva na 17</w:t>
      </w:r>
      <w:r w:rsidR="00F5403A" w:rsidRPr="004D5492">
        <w:rPr>
          <w:rFonts w:ascii="Arial" w:hAnsi="Arial" w:cs="Arial"/>
          <w:sz w:val="28"/>
          <w:szCs w:val="28"/>
          <w:lang w:val="bs-Latn-BA"/>
        </w:rPr>
        <w:t xml:space="preserve"> </w:t>
      </w:r>
      <w:r w:rsidRPr="004D5492">
        <w:rPr>
          <w:rFonts w:ascii="Arial" w:hAnsi="Arial" w:cs="Arial"/>
          <w:sz w:val="28"/>
          <w:szCs w:val="28"/>
          <w:lang w:val="bs-Latn-BA"/>
        </w:rPr>
        <w:t>benzinsk</w:t>
      </w:r>
      <w:r w:rsidR="00F5403A" w:rsidRPr="004D5492">
        <w:rPr>
          <w:rFonts w:ascii="Arial" w:hAnsi="Arial" w:cs="Arial"/>
          <w:sz w:val="28"/>
          <w:szCs w:val="28"/>
          <w:lang w:val="bs-Latn-BA"/>
        </w:rPr>
        <w:t xml:space="preserve">ih </w:t>
      </w:r>
      <w:r w:rsidRPr="004D5492">
        <w:rPr>
          <w:rFonts w:ascii="Arial" w:hAnsi="Arial" w:cs="Arial"/>
          <w:sz w:val="28"/>
          <w:szCs w:val="28"/>
          <w:lang w:val="bs-Latn-BA"/>
        </w:rPr>
        <w:t xml:space="preserve"> stanic</w:t>
      </w:r>
      <w:r w:rsidR="00F5403A" w:rsidRPr="004D5492">
        <w:rPr>
          <w:rFonts w:ascii="Arial" w:hAnsi="Arial" w:cs="Arial"/>
          <w:sz w:val="28"/>
          <w:szCs w:val="28"/>
          <w:lang w:val="bs-Latn-BA"/>
        </w:rPr>
        <w:t>a</w:t>
      </w:r>
      <w:r w:rsidRPr="004D5492">
        <w:rPr>
          <w:rFonts w:ascii="Arial" w:hAnsi="Arial" w:cs="Arial"/>
          <w:sz w:val="28"/>
          <w:szCs w:val="28"/>
          <w:lang w:val="bs-Latn-BA"/>
        </w:rPr>
        <w:t xml:space="preserve"> koje posluju u okviru maloprodajne mreže G-Petrol d.o.o. Sarajevo.</w:t>
      </w:r>
    </w:p>
    <w:p w:rsidR="008472E0" w:rsidRPr="00EC3E7F" w:rsidRDefault="006505DB" w:rsidP="008472E0">
      <w:pPr>
        <w:jc w:val="center"/>
        <w:rPr>
          <w:rFonts w:ascii="Arial" w:hAnsi="Arial" w:cs="Arial"/>
          <w:sz w:val="22"/>
          <w:szCs w:val="22"/>
          <w:lang w:val="bs-Latn-BA"/>
        </w:rPr>
      </w:pPr>
      <w:r w:rsidRPr="00EC3E7F">
        <w:rPr>
          <w:rFonts w:ascii="Arial" w:hAnsi="Arial" w:cs="Arial"/>
          <w:sz w:val="22"/>
          <w:szCs w:val="22"/>
          <w:lang w:val="bs-Latn-BA"/>
        </w:rPr>
        <w:t xml:space="preserve"> </w:t>
      </w:r>
    </w:p>
    <w:p w:rsidR="0068724B" w:rsidRPr="00EC3E7F" w:rsidRDefault="0068724B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Tehnički zadatak obuhvata </w:t>
      </w:r>
      <w:r w:rsidR="00AF14CE" w:rsidRPr="00EC3E7F">
        <w:rPr>
          <w:rFonts w:ascii="Arial" w:hAnsi="Arial" w:cs="Arial"/>
          <w:sz w:val="22"/>
          <w:szCs w:val="22"/>
          <w:lang w:val="bs-Latn-BA" w:eastAsia="ja-JP"/>
        </w:rPr>
        <w:t>pružanje usluge</w:t>
      </w:r>
      <w:r w:rsidR="00E13F1E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6505DB" w:rsidRPr="00EC3E7F">
        <w:rPr>
          <w:rFonts w:ascii="Arial" w:hAnsi="Arial" w:cs="Arial"/>
          <w:sz w:val="22"/>
          <w:szCs w:val="22"/>
          <w:lang w:val="bs-Latn-BA" w:eastAsia="ja-JP"/>
        </w:rPr>
        <w:t>nabavke</w:t>
      </w:r>
      <w:r w:rsidR="0085665A" w:rsidRPr="00EC3E7F">
        <w:rPr>
          <w:rFonts w:ascii="Arial" w:hAnsi="Arial" w:cs="Arial"/>
          <w:sz w:val="22"/>
          <w:szCs w:val="22"/>
          <w:lang w:val="bs-Latn-BA" w:eastAsia="ja-JP"/>
        </w:rPr>
        <w:t xml:space="preserve">, </w:t>
      </w:r>
      <w:r w:rsidR="006505DB" w:rsidRPr="00EC3E7F">
        <w:rPr>
          <w:rFonts w:ascii="Arial" w:hAnsi="Arial" w:cs="Arial"/>
          <w:sz w:val="22"/>
          <w:szCs w:val="22"/>
          <w:lang w:val="bs-Latn-BA" w:eastAsia="ja-JP"/>
        </w:rPr>
        <w:t>isporuke</w:t>
      </w:r>
      <w:r w:rsidR="0085665A" w:rsidRPr="00EC3E7F">
        <w:rPr>
          <w:rFonts w:ascii="Arial" w:hAnsi="Arial" w:cs="Arial"/>
          <w:sz w:val="22"/>
          <w:szCs w:val="22"/>
          <w:lang w:val="bs-Latn-BA" w:eastAsia="ja-JP"/>
        </w:rPr>
        <w:t xml:space="preserve">, </w:t>
      </w:r>
      <w:r w:rsidR="00FB3F21">
        <w:rPr>
          <w:rFonts w:ascii="Arial" w:hAnsi="Arial" w:cs="Arial"/>
          <w:sz w:val="22"/>
          <w:szCs w:val="22"/>
          <w:lang w:val="bs-Latn-BA" w:eastAsia="ja-JP"/>
        </w:rPr>
        <w:t>postavljanja</w:t>
      </w:r>
      <w:r w:rsidR="004D5492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8776E6">
        <w:rPr>
          <w:rFonts w:ascii="Arial" w:hAnsi="Arial" w:cs="Arial"/>
          <w:sz w:val="22"/>
          <w:szCs w:val="22"/>
          <w:lang w:val="bs-Latn-BA" w:eastAsia="ja-JP"/>
        </w:rPr>
        <w:t>51</w:t>
      </w:r>
      <w:r w:rsidR="00F5403A" w:rsidRPr="00EC3E7F">
        <w:rPr>
          <w:rFonts w:ascii="Arial" w:hAnsi="Arial" w:cs="Arial"/>
          <w:sz w:val="22"/>
          <w:szCs w:val="22"/>
          <w:lang w:val="bs-Latn-BA" w:eastAsia="ja-JP"/>
        </w:rPr>
        <w:t xml:space="preserve"> komad</w:t>
      </w:r>
      <w:r w:rsidR="008776E6">
        <w:rPr>
          <w:rFonts w:ascii="Arial" w:hAnsi="Arial" w:cs="Arial"/>
          <w:sz w:val="22"/>
          <w:szCs w:val="22"/>
          <w:lang w:val="bs-Latn-BA" w:eastAsia="ja-JP"/>
        </w:rPr>
        <w:t xml:space="preserve"> vanjskih ormarića za izlaganje ulja i maziva</w:t>
      </w:r>
      <w:r w:rsidR="0050493A">
        <w:rPr>
          <w:rFonts w:ascii="Arial" w:hAnsi="Arial" w:cs="Arial"/>
          <w:sz w:val="22"/>
          <w:szCs w:val="22"/>
          <w:lang w:val="bs-Latn-BA" w:eastAsia="ja-JP"/>
        </w:rPr>
        <w:t xml:space="preserve"> za</w:t>
      </w:r>
      <w:r w:rsidR="008776E6">
        <w:rPr>
          <w:rFonts w:ascii="Arial" w:hAnsi="Arial" w:cs="Arial"/>
          <w:sz w:val="22"/>
          <w:szCs w:val="22"/>
          <w:lang w:val="bs-Latn-BA" w:eastAsia="ja-JP"/>
        </w:rPr>
        <w:t xml:space="preserve"> 17 benzinskih stanica , a kako je navedeno u tabeli ispod: </w:t>
      </w:r>
      <w:r w:rsidR="006505DB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F5403A" w:rsidRDefault="00F5403A" w:rsidP="0064305B">
      <w:pPr>
        <w:jc w:val="both"/>
        <w:rPr>
          <w:rFonts w:ascii="Arial" w:hAnsi="Arial" w:cs="Arial"/>
          <w:lang w:val="bs-Latn-BA" w:eastAsia="ja-JP"/>
        </w:rPr>
      </w:pPr>
    </w:p>
    <w:p w:rsidR="00F5403A" w:rsidRPr="00A35FD6" w:rsidRDefault="00F5403A" w:rsidP="0064305B">
      <w:pPr>
        <w:jc w:val="both"/>
        <w:rPr>
          <w:rFonts w:ascii="Arial" w:hAnsi="Arial" w:cs="Arial"/>
          <w:lang w:val="bs-Latn-BA" w:eastAsia="ja-JP"/>
        </w:rPr>
      </w:pPr>
    </w:p>
    <w:tbl>
      <w:tblPr>
        <w:tblW w:w="8120" w:type="dxa"/>
        <w:tblInd w:w="-5" w:type="dxa"/>
        <w:tblLook w:val="04A0" w:firstRow="1" w:lastRow="0" w:firstColumn="1" w:lastColumn="0" w:noHBand="0" w:noVBand="1"/>
      </w:tblPr>
      <w:tblGrid>
        <w:gridCol w:w="2180"/>
        <w:gridCol w:w="1320"/>
        <w:gridCol w:w="3620"/>
        <w:gridCol w:w="1146"/>
      </w:tblGrid>
      <w:tr w:rsidR="00917343" w:rsidRPr="00917343" w:rsidTr="00917343">
        <w:trPr>
          <w:trHeight w:val="9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Benszinska stanica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Brend pod kojim posluje 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Adresa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>Količina ormarića /kom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Sarrajevo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Alipašina bb, Sarajevo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Sarajevo2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Safeta Zajke 137,Sarajevo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Sarajevo3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Asima Ferhatovića bb, Sarajevo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Sarajevo4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Džemala Bjedića bb, Sarajevo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Tuzla1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Industrijska br 1., Tuzla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Konjic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Radava bb, Konjic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Banjaluka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Krajiških brigada 2, Banja Luka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Brčko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Banjalučka bb, BDc, 76 101 Brčko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Tuzla3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Bulevar 2. Korpusa Armije BiH, Tuzla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Mostar1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Zalik bb, 88 000 Mostar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Čapljina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Hrvatskih branitelja bb, Čapljina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Bjeljina1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Stefana Dečanskog 119, Bijeljina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Sarajevo5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Kurta Schorka 3 A, Sarajevo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Široki Brijeg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Trnska cesta 8a, Široki Brijeg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Doboj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Magistralni put bb, Doboj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Mosar2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Marsala Tita 288, Mostar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Mostar3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Bišće Polje bb, Mostar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</w:tr>
      <w:tr w:rsidR="00917343" w:rsidRPr="00917343" w:rsidTr="00917343">
        <w:trPr>
          <w:trHeight w:val="300"/>
        </w:trPr>
        <w:tc>
          <w:tcPr>
            <w:tcW w:w="7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Ukupno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343" w:rsidRPr="00917343" w:rsidRDefault="00917343" w:rsidP="0091734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917343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51</w:t>
            </w:r>
          </w:p>
        </w:tc>
      </w:tr>
    </w:tbl>
    <w:p w:rsidR="006505DB" w:rsidRPr="00EC3E7F" w:rsidRDefault="006505DB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F5403A" w:rsidRDefault="00F5403A" w:rsidP="0068724B">
      <w:pPr>
        <w:rPr>
          <w:rFonts w:ascii="Arial" w:hAnsi="Arial" w:cs="Arial"/>
          <w:lang w:val="bs-Latn-BA" w:eastAsia="ja-JP"/>
        </w:rPr>
      </w:pPr>
    </w:p>
    <w:p w:rsidR="00F5403A" w:rsidRDefault="00F5403A" w:rsidP="0068724B">
      <w:pPr>
        <w:rPr>
          <w:rFonts w:ascii="Arial" w:hAnsi="Arial" w:cs="Arial"/>
          <w:lang w:val="bs-Latn-BA" w:eastAsia="ja-JP"/>
        </w:rPr>
      </w:pPr>
    </w:p>
    <w:p w:rsidR="00D06574" w:rsidRDefault="00D06574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  <w:bookmarkStart w:id="0" w:name="_Hlk193366412"/>
    </w:p>
    <w:p w:rsidR="008776E6" w:rsidRDefault="008776E6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8776E6" w:rsidRDefault="008776E6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Pr="00EC3E7F" w:rsidRDefault="003A60EC" w:rsidP="00D06574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bookmarkEnd w:id="0"/>
    <w:p w:rsidR="002F28AD" w:rsidRPr="00EC3E7F" w:rsidRDefault="002F28AD" w:rsidP="002F28AD">
      <w:pPr>
        <w:pStyle w:val="Pasussalistom"/>
        <w:rPr>
          <w:rFonts w:ascii="Arial" w:hAnsi="Arial" w:cs="Arial"/>
          <w:sz w:val="22"/>
          <w:szCs w:val="22"/>
          <w:lang w:val="bs-Latn-BA" w:eastAsia="ja-JP"/>
        </w:rPr>
      </w:pPr>
    </w:p>
    <w:p w:rsidR="009135DF" w:rsidRPr="00EC3E7F" w:rsidRDefault="009135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AE7C91">
      <w:pPr>
        <w:pStyle w:val="Pasussalistom"/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2F2823" w:rsidRDefault="002F2823" w:rsidP="00AE7C91">
      <w:pPr>
        <w:pStyle w:val="Pasussalistom"/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9135DF" w:rsidRPr="00EC3E7F" w:rsidRDefault="006E098F" w:rsidP="00AE7C91">
      <w:pPr>
        <w:pStyle w:val="Pasussalistom"/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Tehička specifikacija</w:t>
      </w:r>
      <w:r w:rsidR="00403283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</w:t>
      </w:r>
      <w:r w:rsidR="00070213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vanjskih ormarića za </w:t>
      </w:r>
      <w:r w:rsidR="0034202D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ulja</w:t>
      </w:r>
      <w:r w:rsidR="00070213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, maziva i autotečnosti :</w:t>
      </w:r>
    </w:p>
    <w:p w:rsidR="009135DF" w:rsidRPr="00EC3E7F" w:rsidRDefault="009135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9135DF" w:rsidRPr="00EC3E7F" w:rsidRDefault="006E098F" w:rsidP="00DB4957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       Ponuđeni </w:t>
      </w:r>
      <w:r w:rsidR="00D479AD">
        <w:rPr>
          <w:rFonts w:ascii="Arial" w:hAnsi="Arial" w:cs="Arial"/>
          <w:sz w:val="22"/>
          <w:szCs w:val="22"/>
          <w:lang w:val="bs-Latn-BA" w:eastAsia="ja-JP"/>
        </w:rPr>
        <w:t xml:space="preserve">ormarići </w:t>
      </w:r>
      <w:r w:rsidR="00F5150D" w:rsidRPr="00EC3E7F">
        <w:rPr>
          <w:rFonts w:ascii="Arial" w:hAnsi="Arial" w:cs="Arial"/>
          <w:sz w:val="22"/>
          <w:szCs w:val="22"/>
          <w:lang w:val="bs-Latn-BA" w:eastAsia="ja-JP"/>
        </w:rPr>
        <w:t>t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reba da zadov</w:t>
      </w:r>
      <w:r w:rsidR="005626AE" w:rsidRPr="00EC3E7F">
        <w:rPr>
          <w:rFonts w:ascii="Arial" w:hAnsi="Arial" w:cs="Arial"/>
          <w:sz w:val="22"/>
          <w:szCs w:val="22"/>
          <w:lang w:val="bs-Latn-BA" w:eastAsia="ja-JP"/>
        </w:rPr>
        <w:t>olje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dole navedene te</w:t>
      </w:r>
      <w:r w:rsidR="00A30EA5" w:rsidRPr="00EC3E7F">
        <w:rPr>
          <w:rFonts w:ascii="Arial" w:hAnsi="Arial" w:cs="Arial"/>
          <w:sz w:val="22"/>
          <w:szCs w:val="22"/>
          <w:lang w:val="bs-Latn-BA" w:eastAsia="ja-JP"/>
        </w:rPr>
        <w:t>h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ničke specifikacije :</w:t>
      </w:r>
    </w:p>
    <w:p w:rsidR="00BA4FDF" w:rsidRPr="00EC3E7F" w:rsidRDefault="00BA4FDF" w:rsidP="00DB4957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232ED0" w:rsidRDefault="00A91F2F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Dimenzije</w:t>
      </w:r>
      <w:r w:rsidR="00232ED0">
        <w:rPr>
          <w:rFonts w:ascii="Arial" w:hAnsi="Arial" w:cs="Arial"/>
          <w:sz w:val="22"/>
          <w:szCs w:val="22"/>
          <w:lang w:val="bs-Latn-BA" w:eastAsia="ja-JP"/>
        </w:rPr>
        <w:t xml:space="preserve">; </w:t>
      </w:r>
    </w:p>
    <w:p w:rsidR="00CB1F3C" w:rsidRDefault="00232ED0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visina 110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 xml:space="preserve"> cm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do 120 cm </w:t>
      </w:r>
      <w:r w:rsidR="009632BB">
        <w:rPr>
          <w:rFonts w:ascii="Arial" w:hAnsi="Arial" w:cs="Arial"/>
          <w:sz w:val="22"/>
          <w:szCs w:val="22"/>
          <w:lang w:val="bs-Latn-BA" w:eastAsia="ja-JP"/>
        </w:rPr>
        <w:t>,</w:t>
      </w:r>
      <w:r w:rsidRPr="009632BB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CB1F3C" w:rsidRDefault="00CB1F3C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  <w:r w:rsidR="00232ED0" w:rsidRPr="009632BB">
        <w:rPr>
          <w:rFonts w:ascii="Arial" w:hAnsi="Arial" w:cs="Arial"/>
          <w:sz w:val="22"/>
          <w:szCs w:val="22"/>
          <w:lang w:val="bs-Latn-BA" w:eastAsia="ja-JP"/>
        </w:rPr>
        <w:t>dubina 40 cm do</w:t>
      </w:r>
      <w:r w:rsidR="004815E6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232ED0" w:rsidRPr="009632BB">
        <w:rPr>
          <w:rFonts w:ascii="Arial" w:hAnsi="Arial" w:cs="Arial"/>
          <w:sz w:val="22"/>
          <w:szCs w:val="22"/>
          <w:lang w:val="bs-Latn-BA" w:eastAsia="ja-JP"/>
        </w:rPr>
        <w:t xml:space="preserve"> 50 cm</w:t>
      </w:r>
      <w:r w:rsidR="009632BB">
        <w:rPr>
          <w:rFonts w:ascii="Arial" w:hAnsi="Arial" w:cs="Arial"/>
          <w:sz w:val="22"/>
          <w:szCs w:val="22"/>
          <w:lang w:val="bs-Latn-BA" w:eastAsia="ja-JP"/>
        </w:rPr>
        <w:t xml:space="preserve"> , </w:t>
      </w:r>
    </w:p>
    <w:p w:rsidR="00A91F2F" w:rsidRPr="00F2216D" w:rsidRDefault="00CB1F3C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  <w:r w:rsidR="009632BB">
        <w:rPr>
          <w:rFonts w:ascii="Arial" w:hAnsi="Arial" w:cs="Arial"/>
          <w:sz w:val="22"/>
          <w:szCs w:val="22"/>
          <w:lang w:val="bs-Latn-BA" w:eastAsia="ja-JP"/>
        </w:rPr>
        <w:t>dužina 85 do 90 cm</w:t>
      </w:r>
      <w:r w:rsidR="00F2216D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232ED0" w:rsidRPr="00F2216D"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</w:p>
    <w:p w:rsidR="000D63E4" w:rsidRPr="000D63E4" w:rsidRDefault="009632BB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Materijali</w:t>
      </w:r>
      <w:r w:rsidR="006E2687">
        <w:rPr>
          <w:rFonts w:ascii="Arial" w:hAnsi="Arial" w:cs="Arial"/>
          <w:sz w:val="22"/>
          <w:szCs w:val="22"/>
          <w:lang w:val="bs-Latn-BA" w:eastAsia="ja-JP"/>
        </w:rPr>
        <w:t xml:space="preserve">/metali </w:t>
      </w:r>
      <w:r>
        <w:rPr>
          <w:rFonts w:ascii="Arial" w:hAnsi="Arial" w:cs="Arial"/>
          <w:sz w:val="22"/>
          <w:szCs w:val="22"/>
          <w:lang w:val="bs-Latn-BA" w:eastAsia="ja-JP"/>
        </w:rPr>
        <w:t>koji se koriste za</w:t>
      </w:r>
      <w:r w:rsidR="000D63E4">
        <w:rPr>
          <w:rFonts w:ascii="Arial" w:hAnsi="Arial" w:cs="Arial"/>
          <w:sz w:val="22"/>
          <w:szCs w:val="22"/>
          <w:lang w:val="bs-Latn-BA" w:eastAsia="ja-JP"/>
        </w:rPr>
        <w:t xml:space="preserve"> izrad</w:t>
      </w:r>
      <w:r w:rsidR="00403283">
        <w:rPr>
          <w:rFonts w:ascii="Arial" w:hAnsi="Arial" w:cs="Arial"/>
          <w:sz w:val="22"/>
          <w:szCs w:val="22"/>
          <w:lang w:val="bs-Latn-BA" w:eastAsia="ja-JP"/>
        </w:rPr>
        <w:t>u</w:t>
      </w:r>
      <w:r w:rsidR="000D63E4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>
        <w:rPr>
          <w:rFonts w:ascii="Arial" w:hAnsi="Arial" w:cs="Arial"/>
          <w:sz w:val="22"/>
          <w:szCs w:val="22"/>
          <w:lang w:val="bs-Latn-BA" w:eastAsia="ja-JP"/>
        </w:rPr>
        <w:t>treba da su</w:t>
      </w:r>
      <w:r w:rsidR="006E2687" w:rsidRPr="003A756C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3A756C">
        <w:rPr>
          <w:rFonts w:ascii="Arial" w:hAnsi="Arial" w:cs="Arial"/>
          <w:sz w:val="22"/>
          <w:szCs w:val="22"/>
          <w:lang w:val="bs-Latn-BA" w:eastAsia="ja-JP"/>
        </w:rPr>
        <w:t xml:space="preserve">otporni na vlagu i </w:t>
      </w:r>
    </w:p>
    <w:p w:rsidR="003A756C" w:rsidRDefault="003A756C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  <w:r w:rsidR="00403283">
        <w:rPr>
          <w:rFonts w:ascii="Arial" w:hAnsi="Arial" w:cs="Arial"/>
          <w:sz w:val="22"/>
          <w:szCs w:val="22"/>
          <w:lang w:val="bs-Latn-BA" w:eastAsia="ja-JP"/>
        </w:rPr>
        <w:t>k</w:t>
      </w:r>
      <w:r w:rsidR="000D63E4">
        <w:rPr>
          <w:rFonts w:ascii="Arial" w:hAnsi="Arial" w:cs="Arial"/>
          <w:sz w:val="22"/>
          <w:szCs w:val="22"/>
          <w:lang w:val="bs-Latn-BA" w:eastAsia="ja-JP"/>
        </w:rPr>
        <w:t xml:space="preserve">oroziju te da </w:t>
      </w:r>
      <w:r w:rsidR="009632BB" w:rsidRPr="003A756C">
        <w:rPr>
          <w:rFonts w:ascii="Arial" w:hAnsi="Arial" w:cs="Arial"/>
          <w:sz w:val="22"/>
          <w:szCs w:val="22"/>
          <w:lang w:val="bs-Latn-BA" w:eastAsia="ja-JP"/>
        </w:rPr>
        <w:t xml:space="preserve">su otporini na temperaturne oscilacije (ljeto </w:t>
      </w:r>
      <w:r w:rsidR="006E2687" w:rsidRPr="003A756C">
        <w:rPr>
          <w:rFonts w:ascii="Arial" w:hAnsi="Arial" w:cs="Arial"/>
          <w:sz w:val="22"/>
          <w:szCs w:val="22"/>
          <w:lang w:val="bs-Latn-BA" w:eastAsia="ja-JP"/>
        </w:rPr>
        <w:t xml:space="preserve">cca 40 stepeni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  </w:t>
      </w:r>
    </w:p>
    <w:p w:rsidR="003A756C" w:rsidRPr="003A756C" w:rsidRDefault="003A756C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  <w:r w:rsidR="00403283">
        <w:rPr>
          <w:rFonts w:ascii="Arial" w:hAnsi="Arial" w:cs="Arial"/>
          <w:sz w:val="22"/>
          <w:szCs w:val="22"/>
          <w:lang w:val="bs-Latn-BA" w:eastAsia="ja-JP"/>
        </w:rPr>
        <w:t>c</w:t>
      </w:r>
      <w:r w:rsidR="000D63E4">
        <w:rPr>
          <w:rFonts w:ascii="Arial" w:hAnsi="Arial" w:cs="Arial"/>
          <w:sz w:val="22"/>
          <w:szCs w:val="22"/>
          <w:lang w:val="bs-Latn-BA" w:eastAsia="ja-JP"/>
        </w:rPr>
        <w:t xml:space="preserve">elzija, zima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minus 15 stepeni celzija) </w:t>
      </w:r>
    </w:p>
    <w:p w:rsidR="00F27524" w:rsidRPr="003A756C" w:rsidRDefault="003A756C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  <w:r w:rsidR="006E2687" w:rsidRPr="006E2687">
        <w:rPr>
          <w:rFonts w:ascii="Arial" w:hAnsi="Arial" w:cs="Arial"/>
          <w:sz w:val="22"/>
          <w:szCs w:val="22"/>
          <w:lang w:val="bs-Latn-BA" w:eastAsia="ja-JP"/>
        </w:rPr>
        <w:t>P</w:t>
      </w:r>
      <w:r w:rsidR="0050493A" w:rsidRPr="006E2687">
        <w:rPr>
          <w:rFonts w:ascii="Arial" w:hAnsi="Arial" w:cs="Arial"/>
          <w:sz w:val="22"/>
          <w:szCs w:val="22"/>
          <w:lang w:val="bs-Latn-BA" w:eastAsia="ja-JP"/>
        </w:rPr>
        <w:t xml:space="preserve">oželjan materijal </w:t>
      </w:r>
      <w:r w:rsidR="006E2687" w:rsidRPr="003A756C">
        <w:rPr>
          <w:rFonts w:ascii="Arial" w:hAnsi="Arial" w:cs="Arial"/>
          <w:sz w:val="22"/>
          <w:szCs w:val="22"/>
          <w:lang w:val="bs-Latn-BA" w:eastAsia="ja-JP"/>
        </w:rPr>
        <w:t>za izradu je</w:t>
      </w:r>
      <w:r w:rsidR="001448D6" w:rsidRPr="003A756C">
        <w:rPr>
          <w:rFonts w:ascii="Arial" w:hAnsi="Arial" w:cs="Arial"/>
          <w:sz w:val="22"/>
          <w:szCs w:val="22"/>
          <w:lang w:val="bs-Latn-BA" w:eastAsia="ja-JP"/>
        </w:rPr>
        <w:t xml:space="preserve"> pocinčani lim</w:t>
      </w:r>
      <w:r w:rsidR="00403283">
        <w:rPr>
          <w:rFonts w:ascii="Arial" w:hAnsi="Arial" w:cs="Arial"/>
          <w:sz w:val="22"/>
          <w:szCs w:val="22"/>
          <w:lang w:val="bs-Latn-BA" w:eastAsia="ja-JP"/>
        </w:rPr>
        <w:t xml:space="preserve">, </w:t>
      </w:r>
      <w:r w:rsidR="0050493A" w:rsidRPr="003A756C">
        <w:rPr>
          <w:rFonts w:ascii="Arial" w:hAnsi="Arial" w:cs="Arial"/>
          <w:sz w:val="22"/>
          <w:szCs w:val="22"/>
          <w:lang w:val="bs-Latn-BA" w:eastAsia="ja-JP"/>
        </w:rPr>
        <w:t>hladnoljevani lim koji se</w:t>
      </w:r>
    </w:p>
    <w:p w:rsidR="001448D6" w:rsidRDefault="001448D6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>plastificira</w:t>
      </w:r>
      <w:r w:rsidR="00177408">
        <w:rPr>
          <w:rFonts w:ascii="Arial" w:hAnsi="Arial" w:cs="Arial"/>
          <w:sz w:val="22"/>
          <w:szCs w:val="22"/>
          <w:lang w:val="bs-Latn-BA" w:eastAsia="ja-JP"/>
        </w:rPr>
        <w:t>ju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 xml:space="preserve"> bojom po želji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naručioca i sl. </w:t>
      </w:r>
    </w:p>
    <w:p w:rsidR="00CB1F3C" w:rsidRDefault="00CB1F3C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Zbog izlaganja vlazi (kiša, snijeg, rosa i sl.) ormarići treba da imaju sistem </w:t>
      </w:r>
    </w:p>
    <w:p w:rsidR="00CB1F3C" w:rsidRDefault="00CB1F3C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odvodnje vlage kako bi bilo mog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>u</w:t>
      </w:r>
      <w:r>
        <w:rPr>
          <w:rFonts w:ascii="Arial" w:hAnsi="Arial" w:cs="Arial"/>
          <w:sz w:val="22"/>
          <w:szCs w:val="22"/>
          <w:lang w:val="bs-Latn-BA" w:eastAsia="ja-JP"/>
        </w:rPr>
        <w:t>će un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>ut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ršnjost ormarića održati suhim </w:t>
      </w:r>
    </w:p>
    <w:p w:rsidR="00CB1F3C" w:rsidRPr="00CB1F3C" w:rsidRDefault="00CB1F3C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(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 xml:space="preserve">ugrađen </w:t>
      </w:r>
      <w:r>
        <w:rPr>
          <w:rFonts w:ascii="Arial" w:hAnsi="Arial" w:cs="Arial"/>
          <w:sz w:val="22"/>
          <w:szCs w:val="22"/>
          <w:lang w:val="bs-Latn-BA" w:eastAsia="ja-JP"/>
        </w:rPr>
        <w:t>sistem perforiranih polica, kanalica za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 xml:space="preserve"> odvod </w:t>
      </w:r>
      <w:r>
        <w:rPr>
          <w:rFonts w:ascii="Arial" w:hAnsi="Arial" w:cs="Arial"/>
          <w:sz w:val="22"/>
          <w:szCs w:val="22"/>
          <w:lang w:val="bs-Latn-BA" w:eastAsia="ja-JP"/>
        </w:rPr>
        <w:t>vlag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>e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i sl.) </w:t>
      </w:r>
    </w:p>
    <w:p w:rsidR="009D689B" w:rsidRDefault="00F2216D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Ukupna nosivost ormarića treba da je preko</w:t>
      </w:r>
      <w:r w:rsidR="00CB1F3C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>
        <w:rPr>
          <w:rFonts w:ascii="Arial" w:hAnsi="Arial" w:cs="Arial"/>
          <w:sz w:val="22"/>
          <w:szCs w:val="22"/>
          <w:lang w:val="bs-Latn-BA" w:eastAsia="ja-JP"/>
        </w:rPr>
        <w:t>1</w:t>
      </w:r>
      <w:r w:rsidR="00D06574">
        <w:rPr>
          <w:rFonts w:ascii="Arial" w:hAnsi="Arial" w:cs="Arial"/>
          <w:sz w:val="22"/>
          <w:szCs w:val="22"/>
          <w:lang w:val="bs-Latn-BA" w:eastAsia="ja-JP"/>
        </w:rPr>
        <w:t>3</w:t>
      </w:r>
      <w:r>
        <w:rPr>
          <w:rFonts w:ascii="Arial" w:hAnsi="Arial" w:cs="Arial"/>
          <w:sz w:val="22"/>
          <w:szCs w:val="22"/>
          <w:lang w:val="bs-Latn-BA" w:eastAsia="ja-JP"/>
        </w:rPr>
        <w:t>0 k</w:t>
      </w:r>
      <w:r w:rsidR="00177408">
        <w:rPr>
          <w:rFonts w:ascii="Arial" w:hAnsi="Arial" w:cs="Arial"/>
          <w:sz w:val="22"/>
          <w:szCs w:val="22"/>
          <w:lang w:val="bs-Latn-BA" w:eastAsia="ja-JP"/>
        </w:rPr>
        <w:t>g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 xml:space="preserve">,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te da je moguće na </w:t>
      </w:r>
    </w:p>
    <w:p w:rsidR="00D06574" w:rsidRDefault="00F2216D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jednu policu izložiti 40 do 50 k</w:t>
      </w:r>
      <w:r w:rsidR="000D63E4">
        <w:rPr>
          <w:rFonts w:ascii="Arial" w:hAnsi="Arial" w:cs="Arial"/>
          <w:sz w:val="22"/>
          <w:szCs w:val="22"/>
          <w:lang w:val="bs-Latn-BA" w:eastAsia="ja-JP"/>
        </w:rPr>
        <w:t xml:space="preserve">g, </w:t>
      </w:r>
      <w:r w:rsidR="00D06574">
        <w:rPr>
          <w:rFonts w:ascii="Arial" w:hAnsi="Arial" w:cs="Arial"/>
          <w:sz w:val="22"/>
          <w:szCs w:val="22"/>
          <w:lang w:val="bs-Latn-BA" w:eastAsia="ja-JP"/>
        </w:rPr>
        <w:t xml:space="preserve">odnosno da nosivost jedne police nije ispod </w:t>
      </w:r>
    </w:p>
    <w:p w:rsidR="00F2216D" w:rsidRDefault="00D06574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40 kg</w:t>
      </w:r>
      <w:r w:rsidR="003A756C">
        <w:rPr>
          <w:rFonts w:ascii="Arial" w:hAnsi="Arial" w:cs="Arial"/>
          <w:sz w:val="22"/>
          <w:szCs w:val="22"/>
          <w:lang w:val="bs-Latn-BA" w:eastAsia="ja-JP"/>
        </w:rPr>
        <w:t xml:space="preserve">, </w:t>
      </w:r>
      <w:r w:rsidR="0050493A">
        <w:rPr>
          <w:rFonts w:ascii="Arial" w:hAnsi="Arial" w:cs="Arial"/>
          <w:sz w:val="22"/>
          <w:szCs w:val="22"/>
          <w:lang w:val="bs-Latn-BA" w:eastAsia="ja-JP"/>
        </w:rPr>
        <w:t>i da je police unutar ormarića moguće podešavati po visini.</w:t>
      </w:r>
    </w:p>
    <w:p w:rsidR="00070213" w:rsidRDefault="00070213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Ormarići treba da imaju rolo sistem zatvaranja ugrađenu bravicu i 2 prateća </w:t>
      </w:r>
    </w:p>
    <w:p w:rsidR="00070213" w:rsidRPr="00070213" w:rsidRDefault="00070213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ključa.</w:t>
      </w:r>
    </w:p>
    <w:p w:rsidR="00F27524" w:rsidRDefault="00D06574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Boja </w:t>
      </w:r>
      <w:r w:rsidR="00070213">
        <w:rPr>
          <w:rFonts w:ascii="Arial" w:hAnsi="Arial" w:cs="Arial"/>
          <w:sz w:val="22"/>
          <w:szCs w:val="22"/>
          <w:lang w:val="bs-Latn-BA" w:eastAsia="ja-JP"/>
        </w:rPr>
        <w:t xml:space="preserve">ormarića: </w:t>
      </w:r>
      <w:r w:rsidR="006E2687">
        <w:rPr>
          <w:rFonts w:ascii="Arial" w:hAnsi="Arial" w:cs="Arial"/>
          <w:sz w:val="22"/>
          <w:szCs w:val="22"/>
          <w:lang w:val="bs-Latn-BA" w:eastAsia="ja-JP"/>
        </w:rPr>
        <w:t xml:space="preserve">crna, </w:t>
      </w:r>
      <w:r w:rsidR="0086450A">
        <w:rPr>
          <w:rFonts w:ascii="Arial" w:hAnsi="Arial" w:cs="Arial"/>
          <w:sz w:val="22"/>
          <w:szCs w:val="22"/>
          <w:lang w:val="bs-Latn-BA" w:eastAsia="ja-JP"/>
        </w:rPr>
        <w:t>an</w:t>
      </w:r>
      <w:r w:rsidR="006E2687">
        <w:rPr>
          <w:rFonts w:ascii="Arial" w:hAnsi="Arial" w:cs="Arial"/>
          <w:sz w:val="22"/>
          <w:szCs w:val="22"/>
          <w:lang w:val="bs-Latn-BA" w:eastAsia="ja-JP"/>
        </w:rPr>
        <w:t xml:space="preserve">tracit ili </w:t>
      </w:r>
      <w:r w:rsidR="004815E6">
        <w:rPr>
          <w:rFonts w:ascii="Arial" w:hAnsi="Arial" w:cs="Arial"/>
          <w:sz w:val="22"/>
          <w:szCs w:val="22"/>
          <w:lang w:val="bs-Latn-BA" w:eastAsia="ja-JP"/>
        </w:rPr>
        <w:t>eventualno tamno siva.</w:t>
      </w:r>
    </w:p>
    <w:p w:rsidR="003F00AB" w:rsidRDefault="003F00AB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Poželjno da vanski ormarić sadrži prateće trake/lajsne/lenjire za postavku </w:t>
      </w:r>
    </w:p>
    <w:p w:rsidR="003F00AB" w:rsidRDefault="003F00AB" w:rsidP="00DB4957">
      <w:pPr>
        <w:pStyle w:val="Pasussalistom"/>
        <w:ind w:left="97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cijena </w:t>
      </w:r>
      <w:r w:rsidRPr="003F00AB">
        <w:rPr>
          <w:rFonts w:ascii="Arial" w:hAnsi="Arial" w:cs="Arial"/>
          <w:sz w:val="22"/>
          <w:szCs w:val="22"/>
          <w:lang w:val="bs-Latn-BA" w:eastAsia="ja-JP"/>
        </w:rPr>
        <w:t>za artikle/robu koja se izlaže u vanjskim ormarićima</w:t>
      </w:r>
    </w:p>
    <w:p w:rsidR="006B6372" w:rsidRPr="006B6372" w:rsidRDefault="006B6372" w:rsidP="00DB4957">
      <w:pPr>
        <w:pStyle w:val="Pasussalistom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Gararancija 24 mjeseca</w:t>
      </w:r>
    </w:p>
    <w:p w:rsidR="007713A5" w:rsidRPr="003A60EC" w:rsidRDefault="007713A5" w:rsidP="003A60E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7713A5" w:rsidRDefault="007713A5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7713A5" w:rsidRPr="007713A5" w:rsidRDefault="007713A5" w:rsidP="007713A5">
      <w:pPr>
        <w:ind w:left="615"/>
        <w:rPr>
          <w:rFonts w:ascii="Arial" w:hAnsi="Arial" w:cs="Arial"/>
          <w:b/>
          <w:sz w:val="22"/>
          <w:szCs w:val="22"/>
          <w:lang w:val="bs-Latn-BA" w:eastAsia="ja-JP"/>
        </w:rPr>
      </w:pPr>
      <w:r w:rsidRPr="007713A5">
        <w:rPr>
          <w:rFonts w:ascii="Arial" w:hAnsi="Arial" w:cs="Arial"/>
          <w:b/>
          <w:sz w:val="22"/>
          <w:szCs w:val="22"/>
          <w:lang w:val="bs-Latn-BA" w:eastAsia="ja-JP"/>
        </w:rPr>
        <w:t xml:space="preserve">Potencijalni dobavljač treba da dostavi ponudu u kojoj je navedeno slijedeće: </w:t>
      </w:r>
    </w:p>
    <w:p w:rsidR="007713A5" w:rsidRPr="007713A5" w:rsidRDefault="007713A5" w:rsidP="007713A5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7713A5" w:rsidRPr="006B6372" w:rsidRDefault="007713A5" w:rsidP="003E185D">
      <w:pPr>
        <w:pStyle w:val="Pasussalistom"/>
        <w:numPr>
          <w:ilvl w:val="0"/>
          <w:numId w:val="5"/>
        </w:numPr>
        <w:rPr>
          <w:rFonts w:ascii="Arial" w:hAnsi="Arial" w:cs="Arial"/>
          <w:sz w:val="22"/>
          <w:szCs w:val="22"/>
          <w:lang w:val="bs-Latn-BA" w:eastAsia="ja-JP"/>
        </w:rPr>
      </w:pPr>
      <w:bookmarkStart w:id="1" w:name="_GoBack"/>
      <w:r w:rsidRPr="006B6372">
        <w:rPr>
          <w:rFonts w:ascii="Arial" w:hAnsi="Arial" w:cs="Arial"/>
          <w:sz w:val="22"/>
          <w:szCs w:val="22"/>
          <w:lang w:val="bs-Latn-BA" w:eastAsia="ja-JP"/>
        </w:rPr>
        <w:t xml:space="preserve">Jedinična cijena </w:t>
      </w:r>
      <w:r w:rsidR="005C0126" w:rsidRPr="006B6372">
        <w:rPr>
          <w:rFonts w:ascii="Arial" w:hAnsi="Arial" w:cs="Arial"/>
          <w:sz w:val="22"/>
          <w:szCs w:val="22"/>
          <w:lang w:val="bs-Latn-BA" w:eastAsia="ja-JP"/>
        </w:rPr>
        <w:t>van</w:t>
      </w:r>
      <w:r w:rsidR="00C206F0">
        <w:rPr>
          <w:rFonts w:ascii="Arial" w:hAnsi="Arial" w:cs="Arial"/>
          <w:sz w:val="22"/>
          <w:szCs w:val="22"/>
          <w:lang w:val="bs-Latn-BA" w:eastAsia="ja-JP"/>
        </w:rPr>
        <w:t>j</w:t>
      </w:r>
      <w:r w:rsidR="005C0126" w:rsidRPr="006B6372">
        <w:rPr>
          <w:rFonts w:ascii="Arial" w:hAnsi="Arial" w:cs="Arial"/>
          <w:sz w:val="22"/>
          <w:szCs w:val="22"/>
          <w:lang w:val="bs-Latn-BA" w:eastAsia="ja-JP"/>
        </w:rPr>
        <w:t xml:space="preserve">skog </w:t>
      </w:r>
      <w:r w:rsidRPr="006B6372">
        <w:rPr>
          <w:rFonts w:ascii="Arial" w:hAnsi="Arial" w:cs="Arial"/>
          <w:sz w:val="22"/>
          <w:szCs w:val="22"/>
          <w:lang w:val="bs-Latn-BA" w:eastAsia="ja-JP"/>
        </w:rPr>
        <w:t xml:space="preserve">ormarića </w:t>
      </w:r>
      <w:r w:rsidR="006B6372" w:rsidRPr="006B6372">
        <w:rPr>
          <w:rFonts w:ascii="Arial" w:hAnsi="Arial" w:cs="Arial"/>
          <w:sz w:val="22"/>
          <w:szCs w:val="22"/>
          <w:lang w:val="bs-Latn-BA" w:eastAsia="ja-JP"/>
        </w:rPr>
        <w:t>koja uključuje isporuku na benzinsk</w:t>
      </w:r>
      <w:r w:rsidR="00FC4329">
        <w:rPr>
          <w:rFonts w:ascii="Arial" w:hAnsi="Arial" w:cs="Arial"/>
          <w:sz w:val="22"/>
          <w:szCs w:val="22"/>
          <w:lang w:val="bs-Latn-BA" w:eastAsia="ja-JP"/>
        </w:rPr>
        <w:t>e</w:t>
      </w:r>
      <w:r w:rsidR="006B6372" w:rsidRPr="006B6372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6B6372" w:rsidRPr="006B6372" w:rsidRDefault="006B6372" w:rsidP="00DB4957">
      <w:pPr>
        <w:pStyle w:val="Pasussalistom"/>
        <w:ind w:left="1440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stanic</w:t>
      </w:r>
      <w:r w:rsidR="009500ED">
        <w:rPr>
          <w:rFonts w:ascii="Arial" w:hAnsi="Arial" w:cs="Arial"/>
          <w:sz w:val="22"/>
          <w:szCs w:val="22"/>
          <w:lang w:val="bs-Latn-BA" w:eastAsia="ja-JP"/>
        </w:rPr>
        <w:t>e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(nikakvi </w:t>
      </w:r>
      <w:r w:rsidR="00B62413">
        <w:rPr>
          <w:rFonts w:ascii="Arial" w:hAnsi="Arial" w:cs="Arial"/>
          <w:sz w:val="22"/>
          <w:szCs w:val="22"/>
          <w:lang w:val="bs-Latn-BA" w:eastAsia="ja-JP"/>
        </w:rPr>
        <w:t>n</w:t>
      </w:r>
      <w:r>
        <w:rPr>
          <w:rFonts w:ascii="Arial" w:hAnsi="Arial" w:cs="Arial"/>
          <w:sz w:val="22"/>
          <w:szCs w:val="22"/>
          <w:lang w:val="bs-Latn-BA" w:eastAsia="ja-JP"/>
        </w:rPr>
        <w:t>aknadni troškovi neće biti uvaženi)</w:t>
      </w:r>
    </w:p>
    <w:p w:rsidR="007713A5" w:rsidRPr="007713A5" w:rsidRDefault="007713A5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7713A5">
        <w:rPr>
          <w:rFonts w:ascii="Arial" w:hAnsi="Arial" w:cs="Arial"/>
          <w:sz w:val="22"/>
          <w:szCs w:val="22"/>
          <w:lang w:val="bs-Latn-BA" w:eastAsia="ja-JP"/>
        </w:rPr>
        <w:t>2.</w:t>
      </w:r>
      <w:r w:rsidRPr="007713A5">
        <w:rPr>
          <w:rFonts w:ascii="Arial" w:hAnsi="Arial" w:cs="Arial"/>
          <w:sz w:val="22"/>
          <w:szCs w:val="22"/>
          <w:lang w:val="bs-Latn-BA" w:eastAsia="ja-JP"/>
        </w:rPr>
        <w:tab/>
        <w:t>Rok isporuke</w:t>
      </w:r>
      <w:r w:rsidR="005519E1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7713A5">
        <w:rPr>
          <w:rFonts w:ascii="Arial" w:hAnsi="Arial" w:cs="Arial"/>
          <w:sz w:val="22"/>
          <w:szCs w:val="22"/>
          <w:lang w:val="bs-Latn-BA" w:eastAsia="ja-JP"/>
        </w:rPr>
        <w:t>i montaže od dana prijema narudžbe</w:t>
      </w:r>
    </w:p>
    <w:p w:rsidR="007713A5" w:rsidRDefault="007713A5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7713A5">
        <w:rPr>
          <w:rFonts w:ascii="Arial" w:hAnsi="Arial" w:cs="Arial"/>
          <w:sz w:val="22"/>
          <w:szCs w:val="22"/>
          <w:lang w:val="bs-Latn-BA" w:eastAsia="ja-JP"/>
        </w:rPr>
        <w:t>3.</w:t>
      </w:r>
      <w:r w:rsidRPr="007713A5">
        <w:rPr>
          <w:rFonts w:ascii="Arial" w:hAnsi="Arial" w:cs="Arial"/>
          <w:sz w:val="22"/>
          <w:szCs w:val="22"/>
          <w:lang w:val="bs-Latn-BA" w:eastAsia="ja-JP"/>
        </w:rPr>
        <w:tab/>
        <w:t>Fotografij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 xml:space="preserve">u, tehnički nacrt i </w:t>
      </w:r>
      <w:r w:rsidR="006E2687">
        <w:rPr>
          <w:rFonts w:ascii="Arial" w:hAnsi="Arial" w:cs="Arial"/>
          <w:sz w:val="22"/>
          <w:szCs w:val="22"/>
          <w:lang w:val="bs-Latn-BA" w:eastAsia="ja-JP"/>
        </w:rPr>
        <w:t>naveden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>e</w:t>
      </w:r>
      <w:r w:rsidR="006E2687">
        <w:rPr>
          <w:rFonts w:ascii="Arial" w:hAnsi="Arial" w:cs="Arial"/>
          <w:sz w:val="22"/>
          <w:szCs w:val="22"/>
          <w:lang w:val="bs-Latn-BA" w:eastAsia="ja-JP"/>
        </w:rPr>
        <w:t xml:space="preserve"> sv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>e</w:t>
      </w:r>
      <w:r w:rsidR="006E2687">
        <w:rPr>
          <w:rFonts w:ascii="Arial" w:hAnsi="Arial" w:cs="Arial"/>
          <w:sz w:val="22"/>
          <w:szCs w:val="22"/>
          <w:lang w:val="bs-Latn-BA" w:eastAsia="ja-JP"/>
        </w:rPr>
        <w:t xml:space="preserve"> tražen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>e</w:t>
      </w:r>
      <w:r w:rsidR="006E2687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>tehničke s</w:t>
      </w:r>
      <w:r w:rsidRPr="007713A5">
        <w:rPr>
          <w:rFonts w:ascii="Arial" w:hAnsi="Arial" w:cs="Arial"/>
          <w:sz w:val="22"/>
          <w:szCs w:val="22"/>
          <w:lang w:val="bs-Latn-BA" w:eastAsia="ja-JP"/>
        </w:rPr>
        <w:t>pecifikac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>ije</w:t>
      </w:r>
    </w:p>
    <w:p w:rsidR="006E2687" w:rsidRDefault="006E2687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 xml:space="preserve"> i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karakteristike ponuđenog 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 xml:space="preserve">vanjskog </w:t>
      </w:r>
      <w:r>
        <w:rPr>
          <w:rFonts w:ascii="Arial" w:hAnsi="Arial" w:cs="Arial"/>
          <w:sz w:val="22"/>
          <w:szCs w:val="22"/>
          <w:lang w:val="bs-Latn-BA" w:eastAsia="ja-JP"/>
        </w:rPr>
        <w:t>ormarića</w:t>
      </w:r>
      <w:r w:rsidR="004672ED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1F25D8">
        <w:rPr>
          <w:rFonts w:ascii="Arial" w:hAnsi="Arial" w:cs="Arial"/>
          <w:sz w:val="22"/>
          <w:szCs w:val="22"/>
          <w:lang w:val="bs-Latn-BA" w:eastAsia="ja-JP"/>
        </w:rPr>
        <w:t>kao</w:t>
      </w:r>
      <w:r w:rsidR="00DD717B">
        <w:rPr>
          <w:rFonts w:ascii="Arial" w:hAnsi="Arial" w:cs="Arial"/>
          <w:sz w:val="22"/>
          <w:szCs w:val="22"/>
          <w:lang w:val="bs-Latn-BA" w:eastAsia="ja-JP"/>
        </w:rPr>
        <w:t xml:space="preserve"> i t</w:t>
      </w:r>
      <w:r w:rsidR="001F25D8">
        <w:rPr>
          <w:rFonts w:ascii="Arial" w:hAnsi="Arial" w:cs="Arial"/>
          <w:sz w:val="22"/>
          <w:szCs w:val="22"/>
          <w:lang w:val="bs-Latn-BA" w:eastAsia="ja-JP"/>
        </w:rPr>
        <w:t xml:space="preserve">ehničke specifikacije </w:t>
      </w:r>
    </w:p>
    <w:p w:rsidR="001F25D8" w:rsidRPr="007713A5" w:rsidRDefault="001F25D8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materijala koji su korišteni za izradu vanjskih ormarića.</w:t>
      </w:r>
    </w:p>
    <w:p w:rsidR="007713A5" w:rsidRDefault="007713A5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7713A5">
        <w:rPr>
          <w:rFonts w:ascii="Arial" w:hAnsi="Arial" w:cs="Arial"/>
          <w:sz w:val="22"/>
          <w:szCs w:val="22"/>
          <w:lang w:val="bs-Latn-BA" w:eastAsia="ja-JP"/>
        </w:rPr>
        <w:t>4.</w:t>
      </w:r>
      <w:r w:rsidRPr="007713A5">
        <w:rPr>
          <w:rFonts w:ascii="Arial" w:hAnsi="Arial" w:cs="Arial"/>
          <w:sz w:val="22"/>
          <w:szCs w:val="22"/>
          <w:lang w:val="bs-Latn-BA" w:eastAsia="ja-JP"/>
        </w:rPr>
        <w:tab/>
      </w:r>
      <w:r w:rsidR="009500ED">
        <w:rPr>
          <w:rFonts w:ascii="Arial" w:hAnsi="Arial" w:cs="Arial"/>
          <w:sz w:val="22"/>
          <w:szCs w:val="22"/>
          <w:lang w:val="bs-Latn-BA" w:eastAsia="ja-JP"/>
        </w:rPr>
        <w:t>Vremensko trajanje garancije za ponuđene</w:t>
      </w:r>
      <w:r w:rsidRPr="007713A5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 xml:space="preserve">vanjske </w:t>
      </w:r>
      <w:r w:rsidRPr="007713A5">
        <w:rPr>
          <w:rFonts w:ascii="Arial" w:hAnsi="Arial" w:cs="Arial"/>
          <w:sz w:val="22"/>
          <w:szCs w:val="22"/>
          <w:lang w:val="bs-Latn-BA" w:eastAsia="ja-JP"/>
        </w:rPr>
        <w:t xml:space="preserve">ormariće </w:t>
      </w:r>
    </w:p>
    <w:p w:rsidR="00A55126" w:rsidRDefault="00A55126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5.           Radno uputstvo /brošu/preporuke za higijensko sanitarno održavanje/</w:t>
      </w:r>
    </w:p>
    <w:p w:rsidR="00A55126" w:rsidRDefault="00A55126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čišćenje 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>vanskih o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rmarića. </w:t>
      </w:r>
    </w:p>
    <w:p w:rsidR="0086687E" w:rsidRDefault="0086687E" w:rsidP="00DB4957">
      <w:pPr>
        <w:ind w:left="615"/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86687E" w:rsidRPr="008B669C" w:rsidRDefault="008B669C" w:rsidP="00DB4957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Kao prilog ponude </w:t>
      </w:r>
      <w:r w:rsidR="0086687E" w:rsidRPr="008B669C">
        <w:rPr>
          <w:rFonts w:ascii="Arial" w:hAnsi="Arial" w:cs="Arial"/>
          <w:sz w:val="22"/>
          <w:szCs w:val="22"/>
          <w:lang w:val="bs-Latn-BA" w:eastAsia="ja-JP"/>
        </w:rPr>
        <w:t>dostavilti listu poslovnih partnera  kojima je p</w:t>
      </w:r>
      <w:r w:rsidR="00802F2D">
        <w:rPr>
          <w:rFonts w:ascii="Arial" w:hAnsi="Arial" w:cs="Arial"/>
          <w:sz w:val="22"/>
          <w:szCs w:val="22"/>
          <w:lang w:val="bs-Latn-BA" w:eastAsia="ja-JP"/>
        </w:rPr>
        <w:t>nuđač</w:t>
      </w:r>
      <w:r w:rsidR="0086687E" w:rsidRPr="008B669C">
        <w:rPr>
          <w:rFonts w:ascii="Arial" w:hAnsi="Arial" w:cs="Arial"/>
          <w:sz w:val="22"/>
          <w:szCs w:val="22"/>
          <w:lang w:val="bs-Latn-BA" w:eastAsia="ja-JP"/>
        </w:rPr>
        <w:t xml:space="preserve"> isporučivao iste ili slične ormariće kao i fotografije </w:t>
      </w:r>
      <w:r w:rsidR="000D63E4">
        <w:rPr>
          <w:rFonts w:ascii="Arial" w:hAnsi="Arial" w:cs="Arial"/>
          <w:sz w:val="22"/>
          <w:szCs w:val="22"/>
          <w:lang w:val="bs-Latn-BA" w:eastAsia="ja-JP"/>
        </w:rPr>
        <w:t xml:space="preserve">ormarića koje je </w:t>
      </w:r>
      <w:r w:rsidR="00802F2D">
        <w:rPr>
          <w:rFonts w:ascii="Arial" w:hAnsi="Arial" w:cs="Arial"/>
          <w:sz w:val="22"/>
          <w:szCs w:val="22"/>
          <w:lang w:val="bs-Latn-BA" w:eastAsia="ja-JP"/>
        </w:rPr>
        <w:t xml:space="preserve">isporučivao </w:t>
      </w:r>
      <w:r w:rsidR="000D63E4">
        <w:rPr>
          <w:rFonts w:ascii="Arial" w:hAnsi="Arial" w:cs="Arial"/>
          <w:sz w:val="22"/>
          <w:szCs w:val="22"/>
          <w:lang w:val="bs-Latn-BA" w:eastAsia="ja-JP"/>
        </w:rPr>
        <w:t xml:space="preserve">drugim poslovnim pratnerima. </w:t>
      </w:r>
    </w:p>
    <w:bookmarkEnd w:id="1"/>
    <w:p w:rsidR="0086687E" w:rsidRPr="0086687E" w:rsidRDefault="0086687E" w:rsidP="0086687E">
      <w:pPr>
        <w:pStyle w:val="Pasussalistom"/>
        <w:ind w:left="900"/>
        <w:rPr>
          <w:rFonts w:ascii="Arial" w:hAnsi="Arial" w:cs="Arial"/>
          <w:sz w:val="22"/>
          <w:szCs w:val="22"/>
          <w:lang w:val="bs-Latn-BA" w:eastAsia="ja-JP"/>
        </w:rPr>
      </w:pPr>
    </w:p>
    <w:p w:rsidR="00A55126" w:rsidRDefault="00A55126" w:rsidP="007713A5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</w:t>
      </w:r>
    </w:p>
    <w:p w:rsidR="007713A5" w:rsidRDefault="00A55126" w:rsidP="00177408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</w:t>
      </w:r>
    </w:p>
    <w:p w:rsidR="007713A5" w:rsidRDefault="007713A5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7713A5" w:rsidRPr="00D06574" w:rsidRDefault="007713A5" w:rsidP="00D06574">
      <w:pPr>
        <w:ind w:left="615"/>
        <w:rPr>
          <w:rFonts w:ascii="Arial" w:hAnsi="Arial" w:cs="Arial"/>
          <w:sz w:val="22"/>
          <w:szCs w:val="22"/>
          <w:lang w:val="bs-Latn-BA" w:eastAsia="ja-JP"/>
        </w:rPr>
      </w:pPr>
    </w:p>
    <w:p w:rsidR="00F27524" w:rsidRPr="00EC3E7F" w:rsidRDefault="00F27524" w:rsidP="00F27524">
      <w:pPr>
        <w:pStyle w:val="Pasussalistom"/>
        <w:ind w:left="975"/>
        <w:rPr>
          <w:rFonts w:ascii="Arial" w:hAnsi="Arial" w:cs="Arial"/>
          <w:sz w:val="22"/>
          <w:szCs w:val="22"/>
          <w:lang w:val="bs-Latn-BA" w:eastAsia="ja-JP"/>
        </w:rPr>
      </w:pPr>
    </w:p>
    <w:p w:rsidR="00F27524" w:rsidRPr="00EC3E7F" w:rsidRDefault="00F27524" w:rsidP="00F27524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Dole ispod fotografij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koj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e su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ilustrativni prikaz </w:t>
      </w:r>
      <w:r w:rsidR="00D06574">
        <w:rPr>
          <w:rFonts w:ascii="Arial" w:hAnsi="Arial" w:cs="Arial"/>
          <w:sz w:val="22"/>
          <w:szCs w:val="22"/>
          <w:lang w:val="bs-Latn-BA" w:eastAsia="ja-JP"/>
        </w:rPr>
        <w:t xml:space="preserve">ormarića kakve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treba ponuditi :</w:t>
      </w:r>
    </w:p>
    <w:p w:rsidR="00BA4FDF" w:rsidRPr="00EC3E7F" w:rsidRDefault="00BA4F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77408" w:rsidRDefault="00177408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77408" w:rsidRPr="00EC3E7F" w:rsidRDefault="00177408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A91F2F" w:rsidRPr="00EC3E7F" w:rsidRDefault="00070213" w:rsidP="009135DF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noProof/>
          <w:sz w:val="22"/>
          <w:szCs w:val="22"/>
          <w:lang w:val="bs-Latn-BA" w:eastAsia="ja-JP"/>
        </w:rPr>
        <w:drawing>
          <wp:inline distT="0" distB="0" distL="0" distR="0" wp14:anchorId="0CB6FAC1" wp14:editId="2891F324">
            <wp:extent cx="2812288" cy="1501775"/>
            <wp:effectExtent l="0" t="0" r="762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517" cy="1506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1F2F" w:rsidRPr="00EC3E7F" w:rsidRDefault="00A91F2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A91F2F" w:rsidRPr="00EC3E7F" w:rsidRDefault="00A91F2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F25D8" w:rsidRDefault="00917343" w:rsidP="00DB4957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Do</w:t>
      </w:r>
      <w:r w:rsidR="005C0126">
        <w:rPr>
          <w:rFonts w:ascii="Arial" w:hAnsi="Arial" w:cs="Arial"/>
          <w:sz w:val="22"/>
          <w:szCs w:val="22"/>
          <w:lang w:val="bs-Latn-BA" w:eastAsia="ja-JP"/>
        </w:rPr>
        <w:t xml:space="preserve">le </w:t>
      </w:r>
      <w:r>
        <w:rPr>
          <w:rFonts w:ascii="Arial" w:hAnsi="Arial" w:cs="Arial"/>
          <w:sz w:val="22"/>
          <w:szCs w:val="22"/>
          <w:lang w:val="bs-Latn-BA" w:eastAsia="ja-JP"/>
        </w:rPr>
        <w:t>ispod</w:t>
      </w:r>
      <w:r w:rsidR="00B56470">
        <w:rPr>
          <w:rFonts w:ascii="Arial" w:hAnsi="Arial" w:cs="Arial"/>
          <w:sz w:val="22"/>
          <w:szCs w:val="22"/>
          <w:lang w:val="bs-Latn-BA" w:eastAsia="ja-JP"/>
        </w:rPr>
        <w:t xml:space="preserve"> na uvid </w:t>
      </w:r>
      <w:r>
        <w:rPr>
          <w:rFonts w:ascii="Arial" w:hAnsi="Arial" w:cs="Arial"/>
          <w:sz w:val="22"/>
          <w:szCs w:val="22"/>
          <w:lang w:val="bs-Latn-BA" w:eastAsia="ja-JP"/>
        </w:rPr>
        <w:t>f</w:t>
      </w:r>
      <w:r w:rsidR="005D5DA8">
        <w:rPr>
          <w:rFonts w:ascii="Arial" w:hAnsi="Arial" w:cs="Arial"/>
          <w:sz w:val="22"/>
          <w:szCs w:val="22"/>
          <w:lang w:val="bs-Latn-BA" w:eastAsia="ja-JP"/>
        </w:rPr>
        <w:t>otografije</w:t>
      </w:r>
      <w:r w:rsidR="00177408">
        <w:rPr>
          <w:rFonts w:ascii="Arial" w:hAnsi="Arial" w:cs="Arial"/>
          <w:sz w:val="22"/>
          <w:szCs w:val="22"/>
          <w:lang w:val="bs-Latn-BA" w:eastAsia="ja-JP"/>
        </w:rPr>
        <w:t xml:space="preserve"> vanjskih </w:t>
      </w:r>
      <w:r w:rsidR="005D5DA8">
        <w:rPr>
          <w:rFonts w:ascii="Arial" w:hAnsi="Arial" w:cs="Arial"/>
          <w:sz w:val="22"/>
          <w:szCs w:val="22"/>
          <w:lang w:val="bs-Latn-BA" w:eastAsia="ja-JP"/>
        </w:rPr>
        <w:t>ormairića koji s</w:t>
      </w:r>
      <w:r>
        <w:rPr>
          <w:rFonts w:ascii="Arial" w:hAnsi="Arial" w:cs="Arial"/>
          <w:sz w:val="22"/>
          <w:szCs w:val="22"/>
          <w:lang w:val="bs-Latn-BA" w:eastAsia="ja-JP"/>
        </w:rPr>
        <w:t>u trenutno koriste na benzinskim stanicama za izlaganje ulja i maziva</w:t>
      </w:r>
      <w:r w:rsidR="005D5DA8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1F25D8">
        <w:rPr>
          <w:rFonts w:ascii="Arial" w:hAnsi="Arial" w:cs="Arial"/>
          <w:sz w:val="22"/>
          <w:szCs w:val="22"/>
          <w:lang w:val="bs-Latn-BA" w:eastAsia="ja-JP"/>
        </w:rPr>
        <w:t>i potrebna ih je zamjeniti. Ponuđeni zamjenski ormarići svojim vizuelnim i tehničkim svojstvima treba da su bolji od postojećih</w:t>
      </w:r>
      <w:r w:rsidR="00B56470">
        <w:rPr>
          <w:rFonts w:ascii="Arial" w:hAnsi="Arial" w:cs="Arial"/>
          <w:sz w:val="22"/>
          <w:szCs w:val="22"/>
          <w:lang w:val="bs-Latn-BA" w:eastAsia="ja-JP"/>
        </w:rPr>
        <w:t>. F</w:t>
      </w:r>
      <w:r w:rsidR="001F25D8">
        <w:rPr>
          <w:rFonts w:ascii="Arial" w:hAnsi="Arial" w:cs="Arial"/>
          <w:sz w:val="22"/>
          <w:szCs w:val="22"/>
          <w:lang w:val="bs-Latn-BA" w:eastAsia="ja-JP"/>
        </w:rPr>
        <w:t xml:space="preserve">otografija postojećih </w:t>
      </w:r>
    </w:p>
    <w:p w:rsidR="001F25D8" w:rsidRDefault="001F25D8" w:rsidP="00DB4957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ormarića </w:t>
      </w:r>
      <w:r w:rsidR="00B56470">
        <w:rPr>
          <w:rFonts w:ascii="Arial" w:hAnsi="Arial" w:cs="Arial"/>
          <w:sz w:val="22"/>
          <w:szCs w:val="22"/>
          <w:lang w:val="bs-Latn-BA" w:eastAsia="ja-JP"/>
        </w:rPr>
        <w:t xml:space="preserve">treba da posluži </w:t>
      </w:r>
      <w:r>
        <w:rPr>
          <w:rFonts w:ascii="Arial" w:hAnsi="Arial" w:cs="Arial"/>
          <w:sz w:val="22"/>
          <w:szCs w:val="22"/>
          <w:lang w:val="bs-Latn-BA" w:eastAsia="ja-JP"/>
        </w:rPr>
        <w:t>samo kao ideja/il</w:t>
      </w:r>
      <w:r w:rsidR="004E1842">
        <w:rPr>
          <w:rFonts w:ascii="Arial" w:hAnsi="Arial" w:cs="Arial"/>
          <w:sz w:val="22"/>
          <w:szCs w:val="22"/>
          <w:lang w:val="bs-Latn-BA" w:eastAsia="ja-JP"/>
        </w:rPr>
        <w:t>us</w:t>
      </w:r>
      <w:r>
        <w:rPr>
          <w:rFonts w:ascii="Arial" w:hAnsi="Arial" w:cs="Arial"/>
          <w:sz w:val="22"/>
          <w:szCs w:val="22"/>
          <w:lang w:val="bs-Latn-BA" w:eastAsia="ja-JP"/>
        </w:rPr>
        <w:t>tracija osnovnih</w:t>
      </w:r>
      <w:r w:rsidR="00B56470">
        <w:rPr>
          <w:rFonts w:ascii="Arial" w:hAnsi="Arial" w:cs="Arial"/>
          <w:sz w:val="22"/>
          <w:szCs w:val="22"/>
          <w:lang w:val="bs-Latn-BA" w:eastAsia="ja-JP"/>
        </w:rPr>
        <w:t xml:space="preserve"> elemenata koje treba da ispuni ponuđeni vanjski ormarić.</w:t>
      </w:r>
    </w:p>
    <w:p w:rsidR="00917343" w:rsidRPr="00EC3E7F" w:rsidRDefault="00917343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A91F2F" w:rsidRPr="00EC3E7F" w:rsidRDefault="008776E6" w:rsidP="009135DF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noProof/>
        </w:rPr>
        <w:drawing>
          <wp:inline distT="0" distB="0" distL="0" distR="0" wp14:anchorId="4EEE4D9C" wp14:editId="5D0F750F">
            <wp:extent cx="5065184" cy="2279333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187" cy="2281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98F" w:rsidRPr="00EC3E7F" w:rsidRDefault="006E098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626A96" w:rsidRPr="00EC3E7F" w:rsidRDefault="00626A96" w:rsidP="00626A96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815D58" w:rsidRPr="00EC3E7F" w:rsidRDefault="00815D58" w:rsidP="001A0EC7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815D58" w:rsidRPr="00EC3E7F" w:rsidRDefault="00D24D05" w:rsidP="00AE7C91">
      <w:pPr>
        <w:pStyle w:val="Pasussalistom"/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Rok</w:t>
      </w:r>
      <w:r w:rsidR="009654C4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isp</w:t>
      </w:r>
      <w:r w:rsidR="00E71537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oruke odnosno rok za realizacij</w:t>
      </w:r>
      <w:r w:rsidR="009654C4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u posla</w:t>
      </w:r>
      <w:r w:rsidR="001A3649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i obaveze dobavljača</w:t>
      </w:r>
    </w:p>
    <w:p w:rsidR="00B85CAE" w:rsidRPr="00EC3E7F" w:rsidRDefault="00B85CAE" w:rsidP="00B85CA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CB1F3C" w:rsidRPr="005C0126" w:rsidRDefault="00077987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Ukupan 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 xml:space="preserve">rok </w:t>
      </w:r>
      <w:r w:rsidR="00F5150D" w:rsidRPr="00EC3E7F">
        <w:rPr>
          <w:rFonts w:ascii="Arial" w:hAnsi="Arial" w:cs="Arial"/>
          <w:sz w:val="22"/>
          <w:szCs w:val="22"/>
          <w:lang w:val="bs-Latn-BA" w:eastAsia="ja-JP"/>
        </w:rPr>
        <w:t>za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B30129" w:rsidRPr="00EC3E7F">
        <w:rPr>
          <w:rFonts w:ascii="Arial" w:hAnsi="Arial" w:cs="Arial"/>
          <w:sz w:val="22"/>
          <w:szCs w:val="22"/>
          <w:lang w:val="bs-Latn-BA" w:eastAsia="ja-JP"/>
        </w:rPr>
        <w:t>isporuk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u</w:t>
      </w:r>
      <w:r w:rsidR="00B30129" w:rsidRPr="00EC3E7F">
        <w:rPr>
          <w:rFonts w:ascii="Arial" w:hAnsi="Arial" w:cs="Arial"/>
          <w:sz w:val="22"/>
          <w:szCs w:val="22"/>
          <w:lang w:val="bs-Latn-BA" w:eastAsia="ja-JP"/>
        </w:rPr>
        <w:t xml:space="preserve"> i </w:t>
      </w:r>
      <w:r w:rsidR="003A60EC">
        <w:rPr>
          <w:rFonts w:ascii="Arial" w:hAnsi="Arial" w:cs="Arial"/>
          <w:sz w:val="22"/>
          <w:szCs w:val="22"/>
          <w:lang w:val="bs-Latn-BA" w:eastAsia="ja-JP"/>
        </w:rPr>
        <w:t>postavljanje/</w:t>
      </w:r>
      <w:r w:rsidR="00B30129" w:rsidRPr="00EC3E7F">
        <w:rPr>
          <w:rFonts w:ascii="Arial" w:hAnsi="Arial" w:cs="Arial"/>
          <w:sz w:val="22"/>
          <w:szCs w:val="22"/>
          <w:lang w:val="bs-Latn-BA" w:eastAsia="ja-JP"/>
        </w:rPr>
        <w:t>mo</w:t>
      </w:r>
      <w:r w:rsidR="00F25BA4" w:rsidRPr="00EC3E7F">
        <w:rPr>
          <w:rFonts w:ascii="Arial" w:hAnsi="Arial" w:cs="Arial"/>
          <w:sz w:val="22"/>
          <w:szCs w:val="22"/>
          <w:lang w:val="bs-Latn-BA" w:eastAsia="ja-JP"/>
        </w:rPr>
        <w:t xml:space="preserve">ntažu </w:t>
      </w:r>
      <w:r w:rsidR="00070213">
        <w:rPr>
          <w:rFonts w:ascii="Arial" w:hAnsi="Arial" w:cs="Arial"/>
          <w:sz w:val="22"/>
          <w:szCs w:val="22"/>
          <w:lang w:val="bs-Latn-BA" w:eastAsia="ja-JP"/>
        </w:rPr>
        <w:t>vanskih ormarića</w:t>
      </w:r>
      <w:r w:rsidR="004E1842">
        <w:rPr>
          <w:rFonts w:ascii="Arial" w:hAnsi="Arial" w:cs="Arial"/>
          <w:sz w:val="22"/>
          <w:szCs w:val="22"/>
          <w:lang w:val="bs-Latn-BA" w:eastAsia="ja-JP"/>
        </w:rPr>
        <w:t xml:space="preserve">, </w:t>
      </w:r>
      <w:r w:rsidR="00F5150D" w:rsidRPr="00EC3E7F">
        <w:rPr>
          <w:rFonts w:ascii="Arial" w:hAnsi="Arial" w:cs="Arial"/>
          <w:sz w:val="22"/>
          <w:szCs w:val="22"/>
          <w:lang w:val="bs-Latn-BA" w:eastAsia="ja-JP"/>
        </w:rPr>
        <w:t>odnosno rok za realizac</w:t>
      </w:r>
      <w:r w:rsidR="003F00AB">
        <w:rPr>
          <w:rFonts w:ascii="Arial" w:hAnsi="Arial" w:cs="Arial"/>
          <w:sz w:val="22"/>
          <w:szCs w:val="22"/>
          <w:lang w:val="bs-Latn-BA" w:eastAsia="ja-JP"/>
        </w:rPr>
        <w:t>ij</w:t>
      </w:r>
      <w:r w:rsidR="00F5150D" w:rsidRPr="00EC3E7F">
        <w:rPr>
          <w:rFonts w:ascii="Arial" w:hAnsi="Arial" w:cs="Arial"/>
          <w:sz w:val="22"/>
          <w:szCs w:val="22"/>
          <w:lang w:val="bs-Latn-BA" w:eastAsia="ja-JP"/>
        </w:rPr>
        <w:t>u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 posla na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benzinsk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>im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 stanic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>ama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 je </w:t>
      </w:r>
      <w:r w:rsidR="00177408">
        <w:rPr>
          <w:rFonts w:ascii="Arial" w:hAnsi="Arial" w:cs="Arial"/>
          <w:sz w:val="22"/>
          <w:szCs w:val="22"/>
          <w:lang w:val="bs-Latn-BA" w:eastAsia="ja-JP"/>
        </w:rPr>
        <w:t>9</w:t>
      </w:r>
      <w:r w:rsidR="00070213">
        <w:rPr>
          <w:rFonts w:ascii="Arial" w:hAnsi="Arial" w:cs="Arial"/>
          <w:sz w:val="22"/>
          <w:szCs w:val="22"/>
          <w:lang w:val="bs-Latn-BA" w:eastAsia="ja-JP"/>
        </w:rPr>
        <w:t xml:space="preserve">0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dana od prijema narudžbenice ili potpisivanja ugov</w:t>
      </w:r>
      <w:r w:rsidR="00B224D8" w:rsidRPr="00EC3E7F">
        <w:rPr>
          <w:rFonts w:ascii="Arial" w:hAnsi="Arial" w:cs="Arial"/>
          <w:sz w:val="22"/>
          <w:szCs w:val="22"/>
          <w:lang w:val="bs-Latn-BA" w:eastAsia="ja-JP"/>
        </w:rPr>
        <w:t>or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a.</w:t>
      </w:r>
    </w:p>
    <w:p w:rsidR="00077987" w:rsidRDefault="00295185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Detaljan 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>plan</w:t>
      </w:r>
      <w:r w:rsidR="001A3649" w:rsidRPr="00EC3E7F">
        <w:rPr>
          <w:rFonts w:ascii="Arial" w:hAnsi="Arial" w:cs="Arial"/>
          <w:sz w:val="22"/>
          <w:szCs w:val="22"/>
          <w:lang w:val="bs-Latn-BA" w:eastAsia="ja-JP"/>
        </w:rPr>
        <w:t xml:space="preserve"> /dinamika 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 xml:space="preserve">realizacije posla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 xml:space="preserve">po benzinskoj stanici 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>će biti usaglašen sa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odabranim dobavljačem i </w:t>
      </w:r>
      <w:r w:rsidR="004830F8" w:rsidRPr="00EC3E7F">
        <w:rPr>
          <w:rFonts w:ascii="Arial" w:hAnsi="Arial" w:cs="Arial"/>
          <w:sz w:val="22"/>
          <w:szCs w:val="22"/>
          <w:lang w:val="bs-Latn-BA" w:eastAsia="ja-JP"/>
        </w:rPr>
        <w:t>tehničkom službom N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>aručioca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 xml:space="preserve">  </w:t>
      </w:r>
    </w:p>
    <w:p w:rsidR="002F2823" w:rsidRDefault="002F2823" w:rsidP="00DB4957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Default="002F2823" w:rsidP="002F2823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2F2823" w:rsidRPr="002F2823" w:rsidRDefault="002F2823" w:rsidP="002F2823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56470" w:rsidRDefault="00B56470" w:rsidP="00B56470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56470" w:rsidRDefault="00B56470" w:rsidP="00B56470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56470" w:rsidRDefault="00B56470" w:rsidP="00B56470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56470" w:rsidRDefault="00B56470" w:rsidP="00B56470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56470" w:rsidRPr="00B56470" w:rsidRDefault="00B56470" w:rsidP="00B56470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3F00AB" w:rsidRPr="00CB1F3C" w:rsidRDefault="00DC1407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Svako prekoračenje ugov</w:t>
      </w:r>
      <w:r w:rsidR="002F6EEE" w:rsidRPr="00EC3E7F">
        <w:rPr>
          <w:rFonts w:ascii="Arial" w:hAnsi="Arial" w:cs="Arial"/>
          <w:sz w:val="22"/>
          <w:szCs w:val="22"/>
          <w:lang w:val="bs-Latn-BA" w:eastAsia="ja-JP"/>
        </w:rPr>
        <w:t>o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renog roka za izvršenje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 xml:space="preserve"> ugovrenog posla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se naplaćuju kazneni bodovi/penali u iznosu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>30</w:t>
      </w:r>
      <w:r w:rsidR="002F6EEE" w:rsidRPr="00EC3E7F">
        <w:rPr>
          <w:rFonts w:ascii="Arial" w:hAnsi="Arial" w:cs="Arial"/>
          <w:sz w:val="22"/>
          <w:szCs w:val="22"/>
          <w:lang w:val="bs-Latn-BA" w:eastAsia="ja-JP"/>
        </w:rPr>
        <w:t xml:space="preserve"> KM  bez PDV-a za svaki dan prekoračenja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 xml:space="preserve"> po benzinskoj stanici/poslovnoj jedinici.</w:t>
      </w:r>
    </w:p>
    <w:p w:rsidR="001448D6" w:rsidRDefault="00F04E2B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Navedeni </w:t>
      </w:r>
      <w:r w:rsidR="00DC1407" w:rsidRPr="00EC3E7F">
        <w:rPr>
          <w:rFonts w:ascii="Arial" w:hAnsi="Arial" w:cs="Arial"/>
          <w:sz w:val="22"/>
          <w:szCs w:val="22"/>
          <w:lang w:val="bs-Latn-BA" w:eastAsia="ja-JP"/>
        </w:rPr>
        <w:t>rok u pogledu realizacije posla se može produžiti u izuzetnim situacijama uz predhodnu sagla</w:t>
      </w:r>
      <w:r w:rsidR="004830F8" w:rsidRPr="00EC3E7F">
        <w:rPr>
          <w:rFonts w:ascii="Arial" w:hAnsi="Arial" w:cs="Arial"/>
          <w:sz w:val="22"/>
          <w:szCs w:val="22"/>
          <w:lang w:val="bs-Latn-BA" w:eastAsia="ja-JP"/>
        </w:rPr>
        <w:t>snost odgov</w:t>
      </w:r>
      <w:r w:rsidR="00D142D6" w:rsidRPr="00EC3E7F">
        <w:rPr>
          <w:rFonts w:ascii="Arial" w:hAnsi="Arial" w:cs="Arial"/>
          <w:sz w:val="22"/>
          <w:szCs w:val="22"/>
          <w:lang w:val="bs-Latn-BA" w:eastAsia="ja-JP"/>
        </w:rPr>
        <w:t>orno</w:t>
      </w:r>
      <w:r w:rsidR="004830F8" w:rsidRPr="00EC3E7F">
        <w:rPr>
          <w:rFonts w:ascii="Arial" w:hAnsi="Arial" w:cs="Arial"/>
          <w:sz w:val="22"/>
          <w:szCs w:val="22"/>
          <w:lang w:val="bs-Latn-BA" w:eastAsia="ja-JP"/>
        </w:rPr>
        <w:t>g lica Naručioca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5C0126" w:rsidRPr="005C0126" w:rsidRDefault="005C0126" w:rsidP="00DB4957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8776E6" w:rsidRPr="001448D6" w:rsidRDefault="004A6BA6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Ukoliko dobavljač u procesu realizacje posla na terenu iz opravdanih</w:t>
      </w:r>
      <w:r w:rsidR="00F40843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razloga bude primoran da uradi određena pomjeranja 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 xml:space="preserve">i 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>o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>stupanja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 u 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 xml:space="preserve">pogedu </w:t>
      </w:r>
      <w:r w:rsidR="00F40843" w:rsidRPr="00EC3E7F">
        <w:rPr>
          <w:rFonts w:ascii="Arial" w:hAnsi="Arial" w:cs="Arial"/>
          <w:sz w:val="22"/>
          <w:szCs w:val="22"/>
          <w:lang w:val="bs-Latn-BA" w:eastAsia="ja-JP"/>
        </w:rPr>
        <w:t xml:space="preserve">već 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 xml:space="preserve">međusobno </w:t>
      </w:r>
    </w:p>
    <w:p w:rsidR="00C61518" w:rsidRPr="00F75404" w:rsidRDefault="00C61518" w:rsidP="00DB4957">
      <w:pPr>
        <w:pStyle w:val="Pasussalistom"/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usa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glašenog </w:t>
      </w:r>
      <w:r w:rsidRPr="00F75404">
        <w:rPr>
          <w:rFonts w:ascii="Arial" w:hAnsi="Arial" w:cs="Arial"/>
          <w:sz w:val="22"/>
          <w:szCs w:val="22"/>
          <w:lang w:val="bs-Latn-BA" w:eastAsia="ja-JP"/>
        </w:rPr>
        <w:t xml:space="preserve">plana realizacije u obavezi </w:t>
      </w:r>
      <w:r w:rsidR="00177408">
        <w:rPr>
          <w:rFonts w:ascii="Arial" w:hAnsi="Arial" w:cs="Arial"/>
          <w:sz w:val="22"/>
          <w:szCs w:val="22"/>
          <w:lang w:val="bs-Latn-BA" w:eastAsia="ja-JP"/>
        </w:rPr>
        <w:t xml:space="preserve">je </w:t>
      </w:r>
      <w:r w:rsidRPr="00F75404">
        <w:rPr>
          <w:rFonts w:ascii="Arial" w:hAnsi="Arial" w:cs="Arial"/>
          <w:sz w:val="22"/>
          <w:szCs w:val="22"/>
          <w:lang w:val="bs-Latn-BA" w:eastAsia="ja-JP"/>
        </w:rPr>
        <w:t xml:space="preserve">da </w:t>
      </w:r>
      <w:r w:rsidR="001A3649" w:rsidRPr="00F75404">
        <w:rPr>
          <w:rFonts w:ascii="Arial" w:hAnsi="Arial" w:cs="Arial"/>
          <w:sz w:val="22"/>
          <w:szCs w:val="22"/>
          <w:lang w:val="bs-Latn-BA" w:eastAsia="ja-JP"/>
        </w:rPr>
        <w:t xml:space="preserve">o tome </w:t>
      </w:r>
      <w:r w:rsidRPr="00F75404">
        <w:rPr>
          <w:rFonts w:ascii="Arial" w:hAnsi="Arial" w:cs="Arial"/>
          <w:sz w:val="22"/>
          <w:szCs w:val="22"/>
          <w:lang w:val="bs-Latn-BA" w:eastAsia="ja-JP"/>
        </w:rPr>
        <w:t>obavjest</w:t>
      </w:r>
      <w:r w:rsidR="004830F8" w:rsidRPr="00F75404">
        <w:rPr>
          <w:rFonts w:ascii="Arial" w:hAnsi="Arial" w:cs="Arial"/>
          <w:sz w:val="22"/>
          <w:szCs w:val="22"/>
          <w:lang w:val="bs-Latn-BA" w:eastAsia="ja-JP"/>
        </w:rPr>
        <w:t xml:space="preserve">i tehničku službu Naručioca </w:t>
      </w:r>
      <w:r w:rsidRPr="00F75404">
        <w:rPr>
          <w:rFonts w:ascii="Arial" w:hAnsi="Arial" w:cs="Arial"/>
          <w:sz w:val="22"/>
          <w:szCs w:val="22"/>
          <w:lang w:val="bs-Latn-BA" w:eastAsia="ja-JP"/>
        </w:rPr>
        <w:t>radi dal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jnjeg </w:t>
      </w:r>
      <w:r w:rsidR="00AE7C91" w:rsidRPr="00F75404">
        <w:rPr>
          <w:rFonts w:ascii="Arial" w:hAnsi="Arial" w:cs="Arial"/>
          <w:sz w:val="22"/>
          <w:szCs w:val="22"/>
          <w:lang w:val="bs-Latn-BA" w:eastAsia="ja-JP"/>
        </w:rPr>
        <w:t xml:space="preserve">usaglašavanja dinamike izvršenja posla. </w:t>
      </w:r>
    </w:p>
    <w:p w:rsidR="00B224D8" w:rsidRPr="00EC3E7F" w:rsidRDefault="00E71537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Ukoliko </w:t>
      </w:r>
      <w:r w:rsidR="004A6BA6" w:rsidRPr="00EC3E7F">
        <w:rPr>
          <w:rFonts w:ascii="Arial" w:hAnsi="Arial" w:cs="Arial"/>
          <w:sz w:val="22"/>
          <w:szCs w:val="22"/>
          <w:lang w:val="bs-Latn-BA" w:eastAsia="ja-JP"/>
        </w:rPr>
        <w:t xml:space="preserve">se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prilikom reali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zacije posla utvrde određena odst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upanja isporučenog u odn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osu na naručeno (u smislu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o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d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stupanja u pogledu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tehnič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 xml:space="preserve">ke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spacifikacije)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dobavljač je u ob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a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vezi da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iste </w:t>
      </w:r>
      <w:r w:rsidR="00DC1407" w:rsidRPr="00EC3E7F">
        <w:rPr>
          <w:rFonts w:ascii="Arial" w:hAnsi="Arial" w:cs="Arial"/>
          <w:sz w:val="22"/>
          <w:szCs w:val="22"/>
          <w:lang w:val="bs-Latn-BA" w:eastAsia="ja-JP"/>
        </w:rPr>
        <w:t xml:space="preserve">u potpunosti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ot</w:t>
      </w:r>
      <w:r w:rsidR="004A6BA6" w:rsidRPr="00EC3E7F">
        <w:rPr>
          <w:rFonts w:ascii="Arial" w:hAnsi="Arial" w:cs="Arial"/>
          <w:sz w:val="22"/>
          <w:szCs w:val="22"/>
          <w:lang w:val="bs-Latn-BA" w:eastAsia="ja-JP"/>
        </w:rPr>
        <w:t xml:space="preserve">kloni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u što kraćem roku</w:t>
      </w:r>
      <w:r w:rsidR="00F40843" w:rsidRPr="00EC3E7F">
        <w:rPr>
          <w:rFonts w:ascii="Arial" w:hAnsi="Arial" w:cs="Arial"/>
          <w:sz w:val="22"/>
          <w:szCs w:val="22"/>
          <w:lang w:val="bs-Latn-BA" w:eastAsia="ja-JP"/>
        </w:rPr>
        <w:t>,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 a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najkasnije</w:t>
      </w:r>
      <w:r w:rsidR="004A6BA6" w:rsidRPr="00EC3E7F">
        <w:rPr>
          <w:rFonts w:ascii="Arial" w:hAnsi="Arial" w:cs="Arial"/>
          <w:sz w:val="22"/>
          <w:szCs w:val="22"/>
          <w:lang w:val="bs-Latn-BA" w:eastAsia="ja-JP"/>
        </w:rPr>
        <w:t xml:space="preserve"> u ro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>k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u od 10 dana</w:t>
      </w:r>
      <w:r w:rsidR="007F5ACC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FB3F21" w:rsidRPr="004E1842" w:rsidRDefault="00F04E2B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Garancija za isporučen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i </w:t>
      </w:r>
      <w:r w:rsidR="001448D6">
        <w:rPr>
          <w:rFonts w:ascii="Arial" w:hAnsi="Arial" w:cs="Arial"/>
          <w:sz w:val="22"/>
          <w:szCs w:val="22"/>
          <w:lang w:val="bs-Latn-BA" w:eastAsia="ja-JP"/>
        </w:rPr>
        <w:t xml:space="preserve">postavljene vanjske 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 xml:space="preserve">ormariće </w:t>
      </w:r>
      <w:r w:rsidRPr="004E1842">
        <w:rPr>
          <w:rFonts w:ascii="Arial" w:hAnsi="Arial" w:cs="Arial"/>
          <w:sz w:val="22"/>
          <w:szCs w:val="22"/>
          <w:lang w:val="bs-Latn-BA" w:eastAsia="ja-JP"/>
        </w:rPr>
        <w:t xml:space="preserve"> ne može biti ka</w:t>
      </w:r>
      <w:r w:rsidR="00177408" w:rsidRPr="004E1842">
        <w:rPr>
          <w:rFonts w:ascii="Arial" w:hAnsi="Arial" w:cs="Arial"/>
          <w:sz w:val="22"/>
          <w:szCs w:val="22"/>
          <w:lang w:val="bs-Latn-BA" w:eastAsia="ja-JP"/>
        </w:rPr>
        <w:t xml:space="preserve">raća od 24 mjeseca i </w:t>
      </w:r>
      <w:r w:rsidR="00531AAF" w:rsidRPr="004E1842">
        <w:rPr>
          <w:rFonts w:ascii="Arial" w:hAnsi="Arial" w:cs="Arial"/>
          <w:sz w:val="22"/>
          <w:szCs w:val="22"/>
          <w:lang w:val="bs-Latn-BA" w:eastAsia="ja-JP"/>
        </w:rPr>
        <w:t xml:space="preserve">treba da je </w:t>
      </w:r>
      <w:r w:rsidRPr="004E1842">
        <w:rPr>
          <w:rFonts w:ascii="Arial" w:hAnsi="Arial" w:cs="Arial"/>
          <w:sz w:val="22"/>
          <w:szCs w:val="22"/>
          <w:lang w:val="bs-Latn-BA" w:eastAsia="ja-JP"/>
        </w:rPr>
        <w:t xml:space="preserve">u skladu sa lokalnim zakonom o zaštiti </w:t>
      </w:r>
      <w:r w:rsidR="00FB3F21" w:rsidRPr="004E1842">
        <w:rPr>
          <w:rFonts w:ascii="Arial" w:hAnsi="Arial" w:cs="Arial"/>
          <w:sz w:val="22"/>
          <w:szCs w:val="22"/>
          <w:lang w:val="bs-Latn-BA" w:eastAsia="ja-JP"/>
        </w:rPr>
        <w:t>potrošača/kupca u djelu u kojem se uređuje oblast garancije i servisa nabavljenih</w:t>
      </w:r>
      <w:r w:rsidR="00177408" w:rsidRPr="004E1842">
        <w:rPr>
          <w:rFonts w:ascii="Arial" w:hAnsi="Arial" w:cs="Arial"/>
          <w:sz w:val="22"/>
          <w:szCs w:val="22"/>
          <w:lang w:val="bs-Latn-BA" w:eastAsia="ja-JP"/>
        </w:rPr>
        <w:t xml:space="preserve"> ormarića u vrijeme trajanja </w:t>
      </w:r>
    </w:p>
    <w:p w:rsidR="008776E6" w:rsidRPr="0050493A" w:rsidRDefault="00FB3F21" w:rsidP="00DB4957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garancije. </w:t>
      </w:r>
    </w:p>
    <w:p w:rsidR="00334FBD" w:rsidRPr="00EC3E7F" w:rsidRDefault="007F5ACC" w:rsidP="00DB4957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U slučaju </w:t>
      </w:r>
      <w:r w:rsidR="00177408">
        <w:rPr>
          <w:rFonts w:ascii="Arial" w:hAnsi="Arial" w:cs="Arial"/>
          <w:sz w:val="22"/>
          <w:szCs w:val="22"/>
          <w:lang w:val="bs-Latn-BA" w:eastAsia="ja-JP"/>
        </w:rPr>
        <w:t>r</w:t>
      </w:r>
      <w:r w:rsidR="006B6372">
        <w:rPr>
          <w:rFonts w:ascii="Arial" w:hAnsi="Arial" w:cs="Arial"/>
          <w:sz w:val="22"/>
          <w:szCs w:val="22"/>
          <w:lang w:val="bs-Latn-BA" w:eastAsia="ja-JP"/>
        </w:rPr>
        <w:t>e</w:t>
      </w:r>
      <w:r w:rsidR="00177408">
        <w:rPr>
          <w:rFonts w:ascii="Arial" w:hAnsi="Arial" w:cs="Arial"/>
          <w:sz w:val="22"/>
          <w:szCs w:val="22"/>
          <w:lang w:val="bs-Latn-BA" w:eastAsia="ja-JP"/>
        </w:rPr>
        <w:t xml:space="preserve">klamacije ili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prijave kvara (u vrijeme trajanja garan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>cije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) 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 xml:space="preserve">dobavljač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se obavezuje da će radi </w:t>
      </w:r>
      <w:r w:rsidR="006B6372">
        <w:rPr>
          <w:rFonts w:ascii="Arial" w:hAnsi="Arial" w:cs="Arial"/>
          <w:sz w:val="22"/>
          <w:szCs w:val="22"/>
          <w:lang w:val="bs-Latn-BA" w:eastAsia="ja-JP"/>
        </w:rPr>
        <w:t xml:space="preserve">rejšavanje reklamacije ili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popravke kvara najkasnije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 xml:space="preserve"> u roku od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>48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sat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>i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nakon prijave 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>na lice mjesta izaći serviser</w:t>
      </w:r>
      <w:r w:rsidR="006B6372">
        <w:rPr>
          <w:rFonts w:ascii="Arial" w:hAnsi="Arial" w:cs="Arial"/>
          <w:sz w:val="22"/>
          <w:szCs w:val="22"/>
          <w:lang w:val="bs-Latn-BA" w:eastAsia="ja-JP"/>
        </w:rPr>
        <w:t xml:space="preserve"> radi rejšavanja reklamacije ili kvara.</w:t>
      </w:r>
    </w:p>
    <w:p w:rsidR="007F1087" w:rsidRPr="00A55126" w:rsidRDefault="007F5ACC" w:rsidP="003E185D">
      <w:pPr>
        <w:pStyle w:val="Pasussalistom"/>
        <w:numPr>
          <w:ilvl w:val="0"/>
          <w:numId w:val="3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Dobavljač je u obavezi da dostav</w:t>
      </w:r>
      <w:r w:rsidR="0081396E" w:rsidRPr="00EC3E7F">
        <w:rPr>
          <w:rFonts w:ascii="Arial" w:hAnsi="Arial" w:cs="Arial"/>
          <w:sz w:val="22"/>
          <w:szCs w:val="22"/>
          <w:lang w:val="bs-Latn-BA" w:eastAsia="ja-JP"/>
        </w:rPr>
        <w:t xml:space="preserve">i kontakt podatke </w:t>
      </w:r>
      <w:r w:rsidR="00802F2D">
        <w:rPr>
          <w:rFonts w:ascii="Arial" w:hAnsi="Arial" w:cs="Arial"/>
          <w:sz w:val="22"/>
          <w:szCs w:val="22"/>
          <w:lang w:val="bs-Latn-BA" w:eastAsia="ja-JP"/>
        </w:rPr>
        <w:t xml:space="preserve">nedležne </w:t>
      </w:r>
      <w:r w:rsidR="0081396E" w:rsidRPr="00EC3E7F">
        <w:rPr>
          <w:rFonts w:ascii="Arial" w:hAnsi="Arial" w:cs="Arial"/>
          <w:sz w:val="22"/>
          <w:szCs w:val="22"/>
          <w:lang w:val="bs-Latn-BA" w:eastAsia="ja-JP"/>
        </w:rPr>
        <w:t>služb</w:t>
      </w:r>
      <w:r w:rsidR="00802F2D">
        <w:rPr>
          <w:rFonts w:ascii="Arial" w:hAnsi="Arial" w:cs="Arial"/>
          <w:sz w:val="22"/>
          <w:szCs w:val="22"/>
          <w:lang w:val="bs-Latn-BA" w:eastAsia="ja-JP"/>
        </w:rPr>
        <w:t>e</w:t>
      </w:r>
      <w:r w:rsidR="006B6372">
        <w:rPr>
          <w:rFonts w:ascii="Arial" w:hAnsi="Arial" w:cs="Arial"/>
          <w:sz w:val="22"/>
          <w:szCs w:val="22"/>
          <w:lang w:val="bs-Latn-BA" w:eastAsia="ja-JP"/>
        </w:rPr>
        <w:t xml:space="preserve"> radi prijave reklamacija ili kvara.</w:t>
      </w:r>
    </w:p>
    <w:p w:rsidR="007F1087" w:rsidRPr="00EC3E7F" w:rsidRDefault="007F1087" w:rsidP="001A0EC7">
      <w:pPr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4A6BA6" w:rsidRPr="00EC3E7F" w:rsidRDefault="004A6BA6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Obaveze naručioca: </w:t>
      </w:r>
    </w:p>
    <w:p w:rsidR="004A6BA6" w:rsidRPr="00EC3E7F" w:rsidRDefault="004A6BA6" w:rsidP="00C61518">
      <w:pPr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C61518" w:rsidRPr="00EC3E7F" w:rsidRDefault="00C61518" w:rsidP="00DB4957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Naručioc je u obavezi da sa odabranim dobavljačem usaglasi dinamiku i redoslijed realizacije posla na benzinskim stanicama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C61518" w:rsidRPr="00EC3E7F" w:rsidRDefault="00C61518" w:rsidP="00DB4957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Naručioc je u obavezi da odabranom dobavljaču omoguć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i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nesmetan pristup benzinskim stanicama 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>u djelu van</w:t>
      </w:r>
      <w:r w:rsidR="00CB1F3C">
        <w:rPr>
          <w:rFonts w:ascii="Arial" w:hAnsi="Arial" w:cs="Arial"/>
          <w:sz w:val="22"/>
          <w:szCs w:val="22"/>
          <w:lang w:val="bs-Latn-BA" w:eastAsia="ja-JP"/>
        </w:rPr>
        <w:t>j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 xml:space="preserve">skog prostora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kojem</w:t>
      </w:r>
      <w:r w:rsidR="00AA36F3" w:rsidRPr="00EC3E7F">
        <w:rPr>
          <w:rFonts w:ascii="Arial" w:hAnsi="Arial" w:cs="Arial"/>
          <w:sz w:val="22"/>
          <w:szCs w:val="22"/>
          <w:lang w:val="bs-Latn-BA" w:eastAsia="ja-JP"/>
        </w:rPr>
        <w:t xml:space="preserve"> će se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 xml:space="preserve">izvršiti 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 xml:space="preserve">postavljanje/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>montaž</w:t>
      </w:r>
      <w:r w:rsidR="007F1087">
        <w:rPr>
          <w:rFonts w:ascii="Arial" w:hAnsi="Arial" w:cs="Arial"/>
          <w:sz w:val="22"/>
          <w:szCs w:val="22"/>
          <w:lang w:val="bs-Latn-BA" w:eastAsia="ja-JP"/>
        </w:rPr>
        <w:t xml:space="preserve">a 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 xml:space="preserve">ormarića tj. </w:t>
      </w:r>
      <w:r w:rsidR="00AA36F3" w:rsidRPr="00EC3E7F">
        <w:rPr>
          <w:rFonts w:ascii="Arial" w:hAnsi="Arial" w:cs="Arial"/>
          <w:sz w:val="22"/>
          <w:szCs w:val="22"/>
          <w:lang w:val="bs-Latn-BA" w:eastAsia="ja-JP"/>
        </w:rPr>
        <w:t>real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i</w:t>
      </w:r>
      <w:r w:rsidR="00AA36F3" w:rsidRPr="00EC3E7F">
        <w:rPr>
          <w:rFonts w:ascii="Arial" w:hAnsi="Arial" w:cs="Arial"/>
          <w:sz w:val="22"/>
          <w:szCs w:val="22"/>
          <w:lang w:val="bs-Latn-BA" w:eastAsia="ja-JP"/>
        </w:rPr>
        <w:t>zovati ugovren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i</w:t>
      </w:r>
      <w:r w:rsidR="00AA36F3" w:rsidRPr="00EC3E7F">
        <w:rPr>
          <w:rFonts w:ascii="Arial" w:hAnsi="Arial" w:cs="Arial"/>
          <w:sz w:val="22"/>
          <w:szCs w:val="22"/>
          <w:lang w:val="bs-Latn-BA" w:eastAsia="ja-JP"/>
        </w:rPr>
        <w:t xml:space="preserve"> posao</w:t>
      </w:r>
      <w:r w:rsidR="009F4287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  <w:r w:rsidR="00F40843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C61518" w:rsidRPr="00EC3E7F" w:rsidRDefault="00C61518" w:rsidP="00DB4957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Naručioc je u obavezi da prije 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montaže uređaja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ukloni svu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 xml:space="preserve"> robu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>i predmete sa mjesta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>na kojem je pred</w:t>
      </w:r>
      <w:r w:rsidR="00B224D8" w:rsidRPr="00EC3E7F">
        <w:rPr>
          <w:rFonts w:ascii="Arial" w:hAnsi="Arial" w:cs="Arial"/>
          <w:sz w:val="22"/>
          <w:szCs w:val="22"/>
          <w:lang w:val="bs-Latn-BA" w:eastAsia="ja-JP"/>
        </w:rPr>
        <w:t>v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iđena 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 xml:space="preserve">postavljanje /montaža 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kako bi dobavljaču bila omogućen</w:t>
      </w:r>
      <w:r w:rsidR="00FB3F21">
        <w:rPr>
          <w:rFonts w:ascii="Arial" w:hAnsi="Arial" w:cs="Arial"/>
          <w:sz w:val="22"/>
          <w:szCs w:val="22"/>
          <w:lang w:val="bs-Latn-BA" w:eastAsia="ja-JP"/>
        </w:rPr>
        <w:t>o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 nesmetan</w:t>
      </w:r>
      <w:r w:rsidR="00A55126">
        <w:rPr>
          <w:rFonts w:ascii="Arial" w:hAnsi="Arial" w:cs="Arial"/>
          <w:sz w:val="22"/>
          <w:szCs w:val="22"/>
          <w:lang w:val="bs-Latn-BA" w:eastAsia="ja-JP"/>
        </w:rPr>
        <w:t>o postavljanje/montaža ormarića.</w:t>
      </w:r>
    </w:p>
    <w:p w:rsidR="00C61518" w:rsidRPr="00EC3E7F" w:rsidRDefault="00C61518" w:rsidP="00DB4957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4A6BA6" w:rsidRPr="00EC3E7F" w:rsidRDefault="004A6BA6" w:rsidP="00DB4957">
      <w:pPr>
        <w:jc w:val="both"/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4A6BA6" w:rsidRPr="00EC3E7F" w:rsidRDefault="004A6BA6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Fakturisanje:</w:t>
      </w:r>
    </w:p>
    <w:p w:rsidR="004A6BA6" w:rsidRPr="00EC3E7F" w:rsidRDefault="004A6BA6" w:rsidP="001A0EC7">
      <w:pPr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4A6BA6" w:rsidRPr="00EC3E7F" w:rsidRDefault="004A6BA6" w:rsidP="00DB4957">
      <w:pPr>
        <w:pStyle w:val="Pasussalisto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Fakturisanje će se vršiti na osnovu prihvaćene ponude na bazi jediničnih cijena izraženih u BAM </w:t>
      </w:r>
      <w:r w:rsidR="00531AAF" w:rsidRPr="00EC3E7F">
        <w:rPr>
          <w:rFonts w:ascii="Arial" w:hAnsi="Arial" w:cs="Arial"/>
          <w:sz w:val="22"/>
          <w:szCs w:val="22"/>
          <w:lang w:val="bs-Latn-BA" w:eastAsia="ja-JP"/>
        </w:rPr>
        <w:t xml:space="preserve">zasebno za svaki </w:t>
      </w:r>
      <w:r w:rsidR="00FB3F21">
        <w:rPr>
          <w:rFonts w:ascii="Arial" w:hAnsi="Arial" w:cs="Arial"/>
          <w:sz w:val="22"/>
          <w:szCs w:val="22"/>
          <w:lang w:val="bs-Latn-BA" w:eastAsia="ja-JP"/>
        </w:rPr>
        <w:t>ormarić</w:t>
      </w:r>
      <w:r w:rsidR="00531AAF" w:rsidRPr="00EC3E7F">
        <w:rPr>
          <w:rFonts w:ascii="Arial" w:hAnsi="Arial" w:cs="Arial"/>
          <w:sz w:val="22"/>
          <w:szCs w:val="22"/>
          <w:lang w:val="bs-Latn-BA" w:eastAsia="ja-JP"/>
        </w:rPr>
        <w:t xml:space="preserve"> za svaku benzinsku stanicu</w:t>
      </w:r>
    </w:p>
    <w:p w:rsidR="004A6BA6" w:rsidRPr="00EC3E7F" w:rsidRDefault="004A6BA6" w:rsidP="00DB4957">
      <w:pPr>
        <w:pStyle w:val="Pasussalisto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Osnova za ispostavljanje fakture je zapisnik o izvršenoj</w:t>
      </w:r>
      <w:r w:rsidR="0081396E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isporuci </w:t>
      </w:r>
      <w:r w:rsidR="0081396E" w:rsidRPr="00EC3E7F">
        <w:rPr>
          <w:rFonts w:ascii="Arial" w:hAnsi="Arial" w:cs="Arial"/>
          <w:sz w:val="22"/>
          <w:szCs w:val="22"/>
          <w:lang w:val="bs-Latn-BA" w:eastAsia="ja-JP"/>
        </w:rPr>
        <w:t xml:space="preserve">i </w:t>
      </w:r>
      <w:r w:rsidR="007A6D32">
        <w:rPr>
          <w:rFonts w:ascii="Arial" w:hAnsi="Arial" w:cs="Arial"/>
          <w:sz w:val="22"/>
          <w:szCs w:val="22"/>
          <w:lang w:val="bs-Latn-BA" w:eastAsia="ja-JP"/>
        </w:rPr>
        <w:t>postavljanju/montaži ormarića za svaku benzisku stanicu.</w:t>
      </w:r>
    </w:p>
    <w:p w:rsidR="004A6BA6" w:rsidRDefault="004A6BA6" w:rsidP="00DB4957">
      <w:pPr>
        <w:pStyle w:val="Pasussalisto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U slučaju da se ispostavi faktu</w:t>
      </w:r>
      <w:r w:rsidR="00E2755B" w:rsidRPr="00EC3E7F">
        <w:rPr>
          <w:rFonts w:ascii="Arial" w:hAnsi="Arial" w:cs="Arial"/>
          <w:sz w:val="22"/>
          <w:szCs w:val="22"/>
          <w:lang w:val="bs-Latn-BA" w:eastAsia="ja-JP"/>
        </w:rPr>
        <w:t xml:space="preserve">ra koja ne sadrži sve potrebne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elemente i prateću dokumentaciju </w:t>
      </w:r>
      <w:r w:rsidR="00E2755B" w:rsidRPr="00EC3E7F">
        <w:rPr>
          <w:rFonts w:ascii="Arial" w:hAnsi="Arial" w:cs="Arial"/>
          <w:sz w:val="22"/>
          <w:szCs w:val="22"/>
          <w:lang w:val="bs-Latn-BA" w:eastAsia="ja-JP"/>
        </w:rPr>
        <w:t>ista će biti vraćena dobavljaču</w:t>
      </w:r>
      <w:r w:rsidR="003A60EC">
        <w:rPr>
          <w:rFonts w:ascii="Arial" w:hAnsi="Arial" w:cs="Arial"/>
          <w:sz w:val="22"/>
          <w:szCs w:val="22"/>
          <w:lang w:val="bs-Latn-BA" w:eastAsia="ja-JP"/>
        </w:rPr>
        <w:t>.</w:t>
      </w:r>
      <w:r w:rsidR="00E2755B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5C0126" w:rsidRPr="005C0126" w:rsidRDefault="005C0126" w:rsidP="005C0126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CB1F3C" w:rsidRDefault="00CB1F3C" w:rsidP="00CB1F3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CB1F3C" w:rsidRDefault="00CB1F3C" w:rsidP="00CB1F3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CB1F3C" w:rsidRDefault="00CB1F3C" w:rsidP="00CB1F3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CB1F3C" w:rsidRDefault="00CB1F3C" w:rsidP="00CB1F3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CB1F3C" w:rsidRPr="00CB1F3C" w:rsidRDefault="00CB1F3C" w:rsidP="00CB1F3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3A60E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3A60EC" w:rsidRDefault="003A60EC" w:rsidP="003A60E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5C0126" w:rsidRDefault="005C0126" w:rsidP="003A60E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5C0126" w:rsidRPr="003A60EC" w:rsidRDefault="005C0126" w:rsidP="003A60EC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A4249" w:rsidRPr="00EC3E7F" w:rsidRDefault="001A4249" w:rsidP="001A0EC7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D0BF2" w:rsidRPr="003A60EC" w:rsidRDefault="000D0BF2" w:rsidP="001A0EC7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 xml:space="preserve">Kontakti : </w:t>
      </w:r>
    </w:p>
    <w:p w:rsidR="000E0A7E" w:rsidRPr="003A60EC" w:rsidRDefault="000E0A7E" w:rsidP="001A0EC7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2E516B" w:rsidRPr="003A60EC" w:rsidRDefault="002E516B" w:rsidP="001A0EC7">
      <w:pPr>
        <w:rPr>
          <w:rFonts w:ascii="Arial" w:hAnsi="Arial" w:cs="Arial"/>
          <w:b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b/>
          <w:sz w:val="22"/>
          <w:szCs w:val="22"/>
          <w:lang w:val="bs-Latn-BA" w:eastAsia="ja-JP"/>
        </w:rPr>
        <w:t>Za informacije u vezi sa tehničkim djelom pripreme ponude i izvršenja/realizacije posla:</w:t>
      </w:r>
    </w:p>
    <w:p w:rsidR="002E516B" w:rsidRPr="003A60EC" w:rsidRDefault="002E516B" w:rsidP="001A0EC7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B85CAE" w:rsidRPr="003A60EC" w:rsidRDefault="005819AD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>Fatima Mačković</w:t>
      </w:r>
    </w:p>
    <w:p w:rsidR="005819AD" w:rsidRPr="003A60EC" w:rsidRDefault="005819AD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 xml:space="preserve">Gastro menadžer </w:t>
      </w:r>
    </w:p>
    <w:p w:rsidR="003A60EC" w:rsidRPr="003A60EC" w:rsidRDefault="003A60EC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5819AD" w:rsidRPr="003A60EC" w:rsidRDefault="005819AD" w:rsidP="005819AD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>Теl. ++387 33 949 074</w:t>
      </w:r>
    </w:p>
    <w:p w:rsidR="005819AD" w:rsidRPr="003A60EC" w:rsidRDefault="005819AD" w:rsidP="005819AD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>Моb. ++387 65 854 755</w:t>
      </w:r>
    </w:p>
    <w:p w:rsidR="005819AD" w:rsidRPr="003A60EC" w:rsidRDefault="002F2823" w:rsidP="005819AD">
      <w:pPr>
        <w:rPr>
          <w:rFonts w:ascii="Arial" w:hAnsi="Arial" w:cs="Arial"/>
          <w:sz w:val="22"/>
          <w:szCs w:val="22"/>
          <w:lang w:val="bs-Latn-BA" w:eastAsia="ja-JP"/>
        </w:rPr>
      </w:pPr>
      <w:hyperlink r:id="rId10" w:history="1">
        <w:r w:rsidRPr="00446731">
          <w:rPr>
            <w:rStyle w:val="Hiperveza"/>
            <w:rFonts w:ascii="Arial" w:hAnsi="Arial" w:cs="Arial"/>
            <w:sz w:val="22"/>
            <w:szCs w:val="22"/>
            <w:lang w:val="bs-Latn-BA" w:eastAsia="ja-JP"/>
          </w:rPr>
          <w:t>fatima.mackovic@nis.rs</w:t>
        </w:r>
      </w:hyperlink>
      <w:r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2F6EEE" w:rsidRPr="003A60EC" w:rsidRDefault="002F6EEE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2E516B" w:rsidRPr="003A60EC" w:rsidRDefault="002E516B" w:rsidP="000E0A7E">
      <w:pPr>
        <w:rPr>
          <w:rFonts w:ascii="Arial" w:hAnsi="Arial" w:cs="Arial"/>
          <w:b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b/>
          <w:sz w:val="22"/>
          <w:szCs w:val="22"/>
          <w:lang w:val="bs-Latn-BA" w:eastAsia="ja-JP"/>
        </w:rPr>
        <w:t xml:space="preserve">Za informacije i vezi sa dostavljanjem komercijalne ponude: </w:t>
      </w:r>
    </w:p>
    <w:p w:rsidR="00E2755B" w:rsidRPr="003A60EC" w:rsidRDefault="00E2755B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E0A7E" w:rsidRPr="003A60EC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>Nataša Butorović</w:t>
      </w:r>
    </w:p>
    <w:p w:rsidR="000E0A7E" w:rsidRPr="003A60EC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>Menadžer za podršku poslovnim procesima nabavke</w:t>
      </w:r>
      <w:r w:rsidR="000E0A7E" w:rsidRPr="003A60EC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0E0A7E" w:rsidRPr="003A60EC" w:rsidRDefault="000E0A7E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E0A7E" w:rsidRPr="003A60EC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>Теl</w:t>
      </w:r>
      <w:r w:rsidR="000E0A7E" w:rsidRPr="003A60EC">
        <w:rPr>
          <w:rFonts w:ascii="Arial" w:hAnsi="Arial" w:cs="Arial"/>
          <w:sz w:val="22"/>
          <w:szCs w:val="22"/>
          <w:lang w:val="bs-Latn-BA" w:eastAsia="ja-JP"/>
        </w:rPr>
        <w:t>: +387 33 944 933 / 9933</w:t>
      </w:r>
    </w:p>
    <w:p w:rsidR="000E0A7E" w:rsidRPr="003A60EC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3A60EC">
        <w:rPr>
          <w:rFonts w:ascii="Arial" w:hAnsi="Arial" w:cs="Arial"/>
          <w:sz w:val="22"/>
          <w:szCs w:val="22"/>
          <w:lang w:val="bs-Latn-BA" w:eastAsia="ja-JP"/>
        </w:rPr>
        <w:t>Моb</w:t>
      </w:r>
      <w:r w:rsidR="000E0A7E" w:rsidRPr="003A60EC">
        <w:rPr>
          <w:rFonts w:ascii="Arial" w:hAnsi="Arial" w:cs="Arial"/>
          <w:sz w:val="22"/>
          <w:szCs w:val="22"/>
          <w:lang w:val="bs-Latn-BA" w:eastAsia="ja-JP"/>
        </w:rPr>
        <w:t>: +387 65 662 951 / 409</w:t>
      </w:r>
    </w:p>
    <w:p w:rsidR="000E0A7E" w:rsidRPr="00EC3E7F" w:rsidRDefault="002F2823" w:rsidP="000E0A7E">
      <w:pPr>
        <w:rPr>
          <w:rFonts w:ascii="Arial" w:hAnsi="Arial" w:cs="Arial"/>
          <w:sz w:val="22"/>
          <w:szCs w:val="22"/>
          <w:lang w:val="bs-Latn-BA" w:eastAsia="ja-JP"/>
        </w:rPr>
      </w:pPr>
      <w:hyperlink r:id="rId11" w:history="1">
        <w:r w:rsidRPr="00446731">
          <w:rPr>
            <w:rStyle w:val="Hiperveza"/>
            <w:rFonts w:ascii="Arial" w:hAnsi="Arial" w:cs="Arial"/>
            <w:sz w:val="22"/>
            <w:szCs w:val="22"/>
            <w:lang w:val="bs-Latn-BA" w:eastAsia="ja-JP"/>
          </w:rPr>
          <w:t>natasa.butorovic@nis.rs</w:t>
        </w:r>
      </w:hyperlink>
      <w:r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sectPr w:rsidR="000E0A7E" w:rsidRPr="00EC3E7F" w:rsidSect="00903A86">
      <w:headerReference w:type="default" r:id="rId12"/>
      <w:footerReference w:type="default" r:id="rId13"/>
      <w:headerReference w:type="first" r:id="rId14"/>
      <w:footerReference w:type="first" r:id="rId15"/>
      <w:pgSz w:w="11907" w:h="16839" w:code="9"/>
      <w:pgMar w:top="1418" w:right="1440" w:bottom="993" w:left="1440" w:header="706" w:footer="8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AB1" w:rsidRDefault="00CC1AB1" w:rsidP="00E06270">
      <w:r>
        <w:separator/>
      </w:r>
    </w:p>
  </w:endnote>
  <w:endnote w:type="continuationSeparator" w:id="0">
    <w:p w:rsidR="00CC1AB1" w:rsidRDefault="00CC1AB1" w:rsidP="00E0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9351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05DB" w:rsidRDefault="006505DB">
        <w:pPr>
          <w:pStyle w:val="Podnojestranic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505DB" w:rsidRDefault="006505DB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ordinatnamreatabele"/>
      <w:tblpPr w:leftFromText="181" w:rightFromText="181" w:vertAnchor="page" w:horzAnchor="margin" w:tblpX="-567" w:tblpYSpec="bottom"/>
      <w:tblOverlap w:val="nev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87"/>
      <w:gridCol w:w="2016"/>
      <w:gridCol w:w="3171"/>
      <w:gridCol w:w="1791"/>
    </w:tblGrid>
    <w:tr w:rsidR="006505DB" w:rsidTr="003A2BB0">
      <w:trPr>
        <w:cantSplit/>
        <w:trHeight w:hRule="exact" w:val="284"/>
      </w:trPr>
      <w:tc>
        <w:tcPr>
          <w:tcW w:w="5103" w:type="dxa"/>
          <w:gridSpan w:val="2"/>
          <w:shd w:val="clear" w:color="auto" w:fill="D91A21"/>
          <w:vAlign w:val="center"/>
        </w:tcPr>
        <w:p w:rsidR="006505DB" w:rsidRPr="00DE5070" w:rsidRDefault="006505DB" w:rsidP="0006469E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4962" w:type="dxa"/>
          <w:gridSpan w:val="2"/>
          <w:shd w:val="clear" w:color="auto" w:fill="1854A5"/>
          <w:vAlign w:val="center"/>
        </w:tcPr>
        <w:p w:rsidR="006505DB" w:rsidRPr="00DE5070" w:rsidRDefault="006505DB" w:rsidP="0006469E">
          <w:pPr>
            <w:spacing w:line="192" w:lineRule="exact"/>
            <w:jc w:val="center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6505DB" w:rsidTr="003A2BB0">
      <w:trPr>
        <w:trHeight w:val="231"/>
      </w:trPr>
      <w:tc>
        <w:tcPr>
          <w:tcW w:w="3087" w:type="dxa"/>
        </w:tcPr>
        <w:p w:rsidR="006505DB" w:rsidRPr="00DB3A3B" w:rsidRDefault="006505DB" w:rsidP="0006469E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5187" w:type="dxa"/>
          <w:gridSpan w:val="2"/>
        </w:tcPr>
        <w:p w:rsidR="006505DB" w:rsidRPr="001F47D8" w:rsidRDefault="006505DB" w:rsidP="0006469E">
          <w:pPr>
            <w:pStyle w:val="Footernovi1"/>
            <w:framePr w:hSpace="0" w:wrap="auto" w:vAnchor="margin" w:hAnchor="text" w:xAlign="left" w:yAlign="inline"/>
          </w:pPr>
        </w:p>
      </w:tc>
      <w:tc>
        <w:tcPr>
          <w:tcW w:w="1791" w:type="dxa"/>
        </w:tcPr>
        <w:p w:rsidR="006505DB" w:rsidRPr="00DE5070" w:rsidRDefault="006505DB" w:rsidP="0006469E">
          <w:pPr>
            <w:spacing w:line="192" w:lineRule="exact"/>
            <w:jc w:val="righ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tbl>
    <w:tblPr>
      <w:tblStyle w:val="TableGrid1"/>
      <w:tblpPr w:leftFromText="181" w:rightFromText="181" w:vertAnchor="page" w:horzAnchor="page" w:tblpX="856" w:tblpY="14225"/>
      <w:tblW w:w="76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83"/>
      <w:gridCol w:w="5144"/>
    </w:tblGrid>
    <w:tr w:rsidR="006505DB" w:rsidRPr="00E64949" w:rsidTr="003A2BB0">
      <w:trPr>
        <w:trHeight w:val="192"/>
      </w:trPr>
      <w:tc>
        <w:tcPr>
          <w:tcW w:w="2483" w:type="dxa"/>
          <w:vMerge w:val="restart"/>
        </w:tcPr>
        <w:p w:rsidR="006505DB" w:rsidRPr="00E64949" w:rsidRDefault="006505DB" w:rsidP="003C743A">
          <w:pPr>
            <w:spacing w:line="192" w:lineRule="exact"/>
            <w:rPr>
              <w:rFonts w:ascii="Calibri" w:eastAsia="Times New Roman" w:hAnsi="Calibri" w:cs="Arial"/>
              <w:sz w:val="16"/>
              <w:szCs w:val="16"/>
              <w:lang w:eastAsia="uz-Cyrl-UZ"/>
            </w:rPr>
          </w:pPr>
          <w:r>
            <w:rPr>
              <w:noProof/>
              <w:lang w:val="bs-Latn-BA" w:eastAsia="bs-Latn-BA"/>
            </w:rPr>
            <mc:AlternateContent>
              <mc:Choice Requires="wps">
                <w:drawing>
                  <wp:anchor distT="45720" distB="45720" distL="114300" distR="114300" simplePos="0" relativeHeight="251667456" behindDoc="0" locked="0" layoutInCell="1" allowOverlap="1" wp14:anchorId="15302A90" wp14:editId="73DD961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159385</wp:posOffset>
                    </wp:positionV>
                    <wp:extent cx="6829425" cy="1152525"/>
                    <wp:effectExtent l="0" t="0" r="0" b="0"/>
                    <wp:wrapSquare wrapText="bothSides"/>
                    <wp:docPr id="2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29425" cy="1152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Koordinatnamreatabele"/>
                                  <w:tblW w:w="10841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448"/>
                                  <w:gridCol w:w="5069"/>
                                  <w:gridCol w:w="3324"/>
                                </w:tblGrid>
                                <w:tr w:rsidR="006505DB" w:rsidTr="003A2BB0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 w:val="restart"/>
                                    </w:tcPr>
                                    <w:p w:rsidR="006505D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G-Petrol d.o.o. Sarajevo</w:t>
                                      </w:r>
                                    </w:p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Marka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Marulića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2,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Lamela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B</w:t>
                                      </w:r>
                                    </w:p>
                                    <w:p w:rsidR="006505D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Sarajevo</w:t>
                                      </w:r>
                                    </w:p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Bosna i Hercegovina</w:t>
                                      </w:r>
                                    </w:p>
                                    <w:p w:rsidR="006505D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Te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l: +387</w:t>
                                      </w: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33 944 914</w:t>
                                      </w:r>
                                    </w:p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Faks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: +387 33 942 099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spacing w:line="192" w:lineRule="exact"/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e-mail: bih.g-petrol@nis.rs</w:t>
                                      </w: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 w:val="restart"/>
                                    </w:tcPr>
                                    <w:p w:rsidR="006505DB" w:rsidRDefault="006505DB" w:rsidP="00E64949">
                                      <w:pPr>
                                        <w:pStyle w:val="Footernovi1"/>
                                      </w:pPr>
                                      <w:r>
                                        <w:t>J</w:t>
                                      </w:r>
                                      <w:r w:rsidRPr="001F47D8">
                                        <w:t>IB:</w:t>
                                      </w:r>
                                      <w:r w:rsidRPr="00D17C18">
                                        <w:t xml:space="preserve"> </w:t>
                                      </w:r>
                                      <w:r w:rsidRPr="00124A5C">
                                        <w:t>4209277550009</w:t>
                                      </w:r>
                                      <w:r>
                                        <w:t xml:space="preserve">; PIB </w:t>
                                      </w:r>
                                      <w:r w:rsidRPr="00124A5C">
                                        <w:t>209277550009</w:t>
                                      </w:r>
                                      <w:r>
                                        <w:t>; MBS: 65-01-0638-11;</w:t>
                                      </w:r>
                                    </w:p>
                                    <w:p w:rsidR="006505DB" w:rsidRDefault="006505DB" w:rsidP="00E64949">
                                      <w:pPr>
                                        <w:pStyle w:val="Footernovi1"/>
                                      </w:pPr>
                                      <w:proofErr w:type="spellStart"/>
                                      <w:r>
                                        <w:t>Rješenje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Općinskog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suda</w:t>
                                      </w:r>
                                      <w:proofErr w:type="spellEnd"/>
                                      <w:r>
                                        <w:t xml:space="preserve"> u </w:t>
                                      </w:r>
                                      <w:proofErr w:type="spellStart"/>
                                      <w:r>
                                        <w:t>Sarajevu</w:t>
                                      </w:r>
                                      <w:proofErr w:type="spellEnd"/>
                                      <w:r>
                                        <w:t>: 065-0-Reg-13-000726</w:t>
                                      </w: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Iznos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ugovorenog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i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plaćenog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kapitala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13.734.108,00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Žiro računi: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3389002202978941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UniCredit Bank DD Mostar i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161000047380049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Raiffeisen bank d.d. Sarajevo</w:t>
                                      </w: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:rsidR="006505DB" w:rsidRDefault="006505DB" w:rsidP="00E64949"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SA-61.09.00_12.00.01-007, </w:t>
                                      </w:r>
                                      <w:proofErr w:type="spellStart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Verzija</w:t>
                                      </w:r>
                                      <w:proofErr w:type="spellEnd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02</w:t>
                                      </w:r>
                                    </w:p>
                                  </w:tc>
                                </w:tr>
                                <w:tr w:rsidR="006505DB" w:rsidRPr="00D17C18" w:rsidTr="003A2BB0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/>
                                    </w:tcPr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/>
                                    </w:tcPr>
                                    <w:p w:rsidR="006505DB" w:rsidRPr="001F47D8" w:rsidRDefault="006505DB" w:rsidP="00E64949">
                                      <w:pPr>
                                        <w:pStyle w:val="Footernovi1"/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:rsidR="006505DB" w:rsidRPr="00DE5070" w:rsidRDefault="006505DB" w:rsidP="00E64949">
                                      <w:pPr>
                                        <w:spacing w:line="192" w:lineRule="exact"/>
                                        <w:jc w:val="righ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Pr="001F38A7">
                                        <w:rPr>
                                          <w:rFonts w:ascii="Arial" w:eastAsia="Calibri" w:hAnsi="Arial" w:cs="Arial"/>
                                          <w:noProof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  <w:lang w:val="sr-Latn-RS"/>
                                        </w:rPr>
                                        <w:t>1</w: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  <w:p w:rsidR="006505DB" w:rsidRPr="00D17C18" w:rsidRDefault="006505DB" w:rsidP="00E64949">
                                      <w:pPr>
                                        <w:pStyle w:val="Footernovi1"/>
                                        <w:jc w:val="right"/>
                                      </w:pPr>
                                    </w:p>
                                  </w:tc>
                                </w:tr>
                              </w:tbl>
                              <w:p w:rsidR="006505DB" w:rsidRDefault="006505DB" w:rsidP="003C743A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302A90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2" type="#_x0000_t202" style="position:absolute;margin-left:-5.4pt;margin-top:12.55pt;width:537.75pt;height:9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" filled="f" stroked="f">
                    <v:textbox>
                      <w:txbxContent>
                        <w:tbl>
                          <w:tblPr>
                            <w:tblStyle w:val="Koordinatnamreatabele"/>
                            <w:tblW w:w="1084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448"/>
                            <w:gridCol w:w="5069"/>
                            <w:gridCol w:w="3324"/>
                          </w:tblGrid>
                          <w:tr w:rsidR="006505DB" w:rsidTr="003A2BB0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 w:val="restart"/>
                              </w:tcPr>
                              <w:p w:rsidR="006505D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G-Petrol d.o.o. Sarajevo</w:t>
                                </w:r>
                              </w:p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Marka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Marulića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2,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Lamela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B</w:t>
                                </w:r>
                              </w:p>
                              <w:p w:rsidR="006505D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Sarajevo</w:t>
                                </w:r>
                              </w:p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Bosna i Hercegovina</w:t>
                                </w:r>
                              </w:p>
                              <w:p w:rsidR="006505D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Te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l: +387</w:t>
                                </w: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33 944 914</w:t>
                                </w:r>
                              </w:p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Faks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: +387 33 942 099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spacing w:line="192" w:lineRule="exact"/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e-mail: bih.g-petrol@nis.rs</w:t>
                                </w:r>
                              </w:p>
                            </w:tc>
                            <w:tc>
                              <w:tcPr>
                                <w:tcW w:w="5069" w:type="dxa"/>
                                <w:vMerge w:val="restart"/>
                              </w:tcPr>
                              <w:p w:rsidR="006505DB" w:rsidRDefault="006505DB" w:rsidP="00E64949">
                                <w:pPr>
                                  <w:pStyle w:val="Footernovi1"/>
                                </w:pPr>
                                <w:r>
                                  <w:t>J</w:t>
                                </w:r>
                                <w:r w:rsidRPr="001F47D8">
                                  <w:t>IB:</w:t>
                                </w:r>
                                <w:r w:rsidRPr="00D17C18">
                                  <w:t xml:space="preserve"> </w:t>
                                </w:r>
                                <w:r w:rsidRPr="00124A5C">
                                  <w:t>4209277550009</w:t>
                                </w:r>
                                <w:r>
                                  <w:t xml:space="preserve">; PIB </w:t>
                                </w:r>
                                <w:r w:rsidRPr="00124A5C">
                                  <w:t>209277550009</w:t>
                                </w:r>
                                <w:r>
                                  <w:t>; MBS: 65-01-0638-11;</w:t>
                                </w:r>
                              </w:p>
                              <w:p w:rsidR="006505DB" w:rsidRDefault="006505DB" w:rsidP="00E64949">
                                <w:pPr>
                                  <w:pStyle w:val="Footernovi1"/>
                                </w:pPr>
                                <w:proofErr w:type="spellStart"/>
                                <w:r>
                                  <w:t>Rješenje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Općinskog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suda</w:t>
                                </w:r>
                                <w:proofErr w:type="spellEnd"/>
                                <w:r>
                                  <w:t xml:space="preserve"> u </w:t>
                                </w:r>
                                <w:proofErr w:type="spellStart"/>
                                <w:r>
                                  <w:t>Sarajevu</w:t>
                                </w:r>
                                <w:proofErr w:type="spellEnd"/>
                                <w:r>
                                  <w:t>: 065-0-Reg-13-000726</w:t>
                                </w: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Iznos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ugovorenog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i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plaćenog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kapitala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13.734.108,00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Žiro računi: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3389002202978941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UniCredit Bank DD Mostar i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161000047380049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Raiffeisen bank d.d. Sarajevo</w:t>
                                </w: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:rsidR="006505DB" w:rsidRDefault="006505DB" w:rsidP="00E64949"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SA-61.09.00_12.00.01-007, </w:t>
                                </w:r>
                                <w:proofErr w:type="spellStart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>Verzija</w:t>
                                </w:r>
                                <w:proofErr w:type="spellEnd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02</w:t>
                                </w:r>
                              </w:p>
                            </w:tc>
                          </w:tr>
                          <w:tr w:rsidR="006505DB" w:rsidRPr="00D17C18" w:rsidTr="003A2BB0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/>
                              </w:tcPr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69" w:type="dxa"/>
                                <w:vMerge/>
                              </w:tcPr>
                              <w:p w:rsidR="006505DB" w:rsidRPr="001F47D8" w:rsidRDefault="006505DB" w:rsidP="00E64949">
                                <w:pPr>
                                  <w:pStyle w:val="Footernovi1"/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:rsidR="006505DB" w:rsidRPr="00DE5070" w:rsidRDefault="006505DB" w:rsidP="00E64949">
                                <w:pPr>
                                  <w:spacing w:line="192" w:lineRule="exact"/>
                                  <w:jc w:val="righ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1F38A7">
                                  <w:rPr>
                                    <w:rFonts w:ascii="Arial" w:eastAsia="Calibri" w:hAnsi="Arial" w:cs="Arial"/>
                                    <w:noProof/>
                                    <w:color w:val="808080"/>
                                    <w:spacing w:val="3"/>
                                    <w:sz w:val="16"/>
                                    <w:szCs w:val="16"/>
                                    <w:lang w:val="sr-Latn-RS"/>
                                  </w:rPr>
                                  <w:t>1</w: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  <w:p w:rsidR="006505DB" w:rsidRPr="00D17C18" w:rsidRDefault="006505DB" w:rsidP="00E64949">
                                <w:pPr>
                                  <w:pStyle w:val="Footernovi1"/>
                                  <w:jc w:val="right"/>
                                </w:pPr>
                              </w:p>
                            </w:tc>
                          </w:tr>
                        </w:tbl>
                        <w:p w:rsidR="006505DB" w:rsidRDefault="006505DB" w:rsidP="003C743A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5144" w:type="dxa"/>
          <w:vMerge w:val="restart"/>
        </w:tcPr>
        <w:p w:rsidR="006505DB" w:rsidRPr="00E64949" w:rsidRDefault="006505DB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6505DB" w:rsidRPr="00E64949" w:rsidTr="003A2BB0">
      <w:trPr>
        <w:trHeight w:val="392"/>
      </w:trPr>
      <w:tc>
        <w:tcPr>
          <w:tcW w:w="2483" w:type="dxa"/>
          <w:vMerge/>
        </w:tcPr>
        <w:p w:rsidR="006505DB" w:rsidRPr="00E64949" w:rsidRDefault="006505DB" w:rsidP="003C743A">
          <w:pPr>
            <w:spacing w:after="200"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  <w:lang w:val="uz-Cyrl-UZ" w:eastAsia="uz-Cyrl-UZ"/>
            </w:rPr>
          </w:pPr>
        </w:p>
      </w:tc>
      <w:tc>
        <w:tcPr>
          <w:tcW w:w="5144" w:type="dxa"/>
          <w:vMerge/>
        </w:tcPr>
        <w:p w:rsidR="006505DB" w:rsidRPr="00E64949" w:rsidRDefault="006505DB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p w:rsidR="006505DB" w:rsidRDefault="006505DB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AB1" w:rsidRDefault="00CC1AB1" w:rsidP="00E06270">
      <w:r>
        <w:separator/>
      </w:r>
    </w:p>
  </w:footnote>
  <w:footnote w:type="continuationSeparator" w:id="0">
    <w:p w:rsidR="00CC1AB1" w:rsidRDefault="00CC1AB1" w:rsidP="00E0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5DB" w:rsidRDefault="006505DB">
    <w:pPr>
      <w:pStyle w:val="Zaglavljestranice"/>
    </w:pPr>
    <w:r>
      <w:rPr>
        <w:noProof/>
        <w:lang w:val="bs-Latn-BA" w:eastAsia="bs-Latn-BA"/>
      </w:rPr>
      <w:drawing>
        <wp:anchor distT="0" distB="0" distL="114300" distR="114300" simplePos="0" relativeHeight="251661312" behindDoc="1" locked="1" layoutInCell="1" allowOverlap="1" wp14:anchorId="62F2DADB" wp14:editId="19C2E62B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s-Latn-BA" w:eastAsia="bs-Latn-B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04B498" wp14:editId="0091152C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05DB" w:rsidRPr="00EE30AB" w:rsidRDefault="006505DB" w:rsidP="00E57508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04B4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4.4pt;margin-top:49.65pt;width:185.9pt;height:110.6pt;z-index: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" filled="f" stroked="f">
              <v:textbox style="mso-fit-shape-to-text:t">
                <w:txbxContent>
                  <w:p w:rsidR="006505DB" w:rsidRPr="00EE30AB" w:rsidRDefault="006505DB" w:rsidP="00E57508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5DB" w:rsidRDefault="006505DB" w:rsidP="0006469E">
    <w:pPr>
      <w:pStyle w:val="Zaglavljestranice"/>
    </w:pPr>
    <w:r>
      <w:rPr>
        <w:noProof/>
        <w:lang w:val="bs-Latn-BA" w:eastAsia="bs-Latn-BA"/>
      </w:rPr>
      <w:drawing>
        <wp:anchor distT="0" distB="0" distL="114300" distR="114300" simplePos="0" relativeHeight="251665408" behindDoc="1" locked="1" layoutInCell="1" allowOverlap="1" wp14:anchorId="58E5E651" wp14:editId="06C18726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s-Latn-BA" w:eastAsia="bs-Latn-BA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6A73F4" wp14:editId="13EF257E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05DB" w:rsidRPr="00EE30AB" w:rsidRDefault="006505DB" w:rsidP="0006469E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6A73F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4.4pt;margin-top:49.6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" filled="f" stroked="f">
              <v:textbox style="mso-fit-shape-to-text:t">
                <w:txbxContent>
                  <w:p w:rsidR="006505DB" w:rsidRPr="00EE30AB" w:rsidRDefault="006505DB" w:rsidP="0006469E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6505DB" w:rsidRDefault="006505DB" w:rsidP="009832B1">
    <w:pPr>
      <w:pStyle w:val="Zaglavljestranice"/>
      <w:tabs>
        <w:tab w:val="clear" w:pos="4680"/>
        <w:tab w:val="clear" w:pos="9360"/>
        <w:tab w:val="right" w:pos="9027"/>
      </w:tabs>
    </w:pPr>
    <w:r>
      <w:rPr>
        <w:noProof/>
        <w:lang w:val="bs-Latn-BA" w:eastAsia="bs-Latn-BA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87E220C" wp14:editId="79ED06F0">
              <wp:simplePos x="0" y="0"/>
              <wp:positionH relativeFrom="page">
                <wp:posOffset>4446905</wp:posOffset>
              </wp:positionH>
              <wp:positionV relativeFrom="paragraph">
                <wp:posOffset>1079500</wp:posOffset>
              </wp:positionV>
              <wp:extent cx="2520315" cy="382270"/>
              <wp:effectExtent l="0" t="0" r="32385" b="17780"/>
              <wp:wrapThrough wrapText="bothSides">
                <wp:wrapPolygon edited="0">
                  <wp:start x="0" y="0"/>
                  <wp:lineTo x="0" y="21528"/>
                  <wp:lineTo x="21714" y="21528"/>
                  <wp:lineTo x="21714" y="20452"/>
                  <wp:lineTo x="8327" y="17223"/>
                  <wp:lineTo x="21714" y="1076"/>
                  <wp:lineTo x="21714" y="0"/>
                  <wp:lineTo x="0" y="0"/>
                </wp:wrapPolygon>
              </wp:wrapThrough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0315" cy="382270"/>
                        <a:chOff x="0" y="0"/>
                        <a:chExt cx="2520315" cy="382555"/>
                      </a:xfrm>
                    </wpg:grpSpPr>
                    <wps:wsp>
                      <wps:cNvPr id="9" name="Straight Connector 5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660" y="27991"/>
                          <a:ext cx="937303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DB" w:rsidRPr="00E57508" w:rsidRDefault="006505DB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</w:pPr>
                            <w:r w:rsidRPr="00E57508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  <w:t>Broj:</w:t>
                            </w:r>
                          </w:p>
                          <w:p w:rsidR="006505DB" w:rsidRPr="00CD20DF" w:rsidRDefault="006505DB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bs-Latn-BA" w:eastAsia="uz-Cyrl-UZ"/>
                              </w:rPr>
                            </w:pPr>
                            <w:r w:rsidRPr="00CD20DF"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uz-Cyrl-UZ" w:eastAsia="uz-Cyrl-UZ"/>
                              </w:rPr>
                              <w:t>Datum:</w:t>
                            </w:r>
                            <w:r w:rsidRPr="00CD20DF"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bs-Latn-BA" w:eastAsia="uz-Cyrl-U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  <wps:wsp>
                      <wps:cNvPr id="11" name="Line 19"/>
                      <wps:cNvCnPr>
                        <a:cxnSpLocks noChangeShapeType="1"/>
                      </wps:cNvCnPr>
                      <wps:spPr bwMode="auto">
                        <a:xfrm>
                          <a:off x="0" y="382555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7E220C" id="Group 8" o:spid="_x0000_s1028" style="position:absolute;margin-left:350.15pt;margin-top:85pt;width:198.45pt;height:30.1pt;z-index:251664384;mso-position-horizontal-relative:page" coordsize="25203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">
              <v:line id="Straight Connector 5" o:spid="_x0000_s1029" style="position:absolute;visibility:visible;mso-wrap-style:square" from="0,0" to="2520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" strokecolor="#7f7f7f [1612]"/>
              <v:shape id="_x0000_s1030" type="#_x0000_t202" style="position:absolute;left:186;top:279;width:9373;height:316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" stroked="f">
                <v:textbox inset="0,0,0,0">
                  <w:txbxContent>
                    <w:p w:rsidR="006505DB" w:rsidRPr="00E57508" w:rsidRDefault="006505DB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</w:pPr>
                      <w:r w:rsidRPr="00E57508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  <w:t>Broj:</w:t>
                      </w:r>
                    </w:p>
                    <w:p w:rsidR="006505DB" w:rsidRPr="00CD20DF" w:rsidRDefault="006505DB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bs-Latn-BA" w:eastAsia="uz-Cyrl-UZ"/>
                        </w:rPr>
                      </w:pPr>
                      <w:r w:rsidRPr="00CD20DF"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uz-Cyrl-UZ" w:eastAsia="uz-Cyrl-UZ"/>
                        </w:rPr>
                        <w:t>Datum:</w:t>
                      </w:r>
                      <w:r w:rsidRPr="00CD20DF"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bs-Latn-BA" w:eastAsia="uz-Cyrl-UZ"/>
                        </w:rPr>
                        <w:t xml:space="preserve"> </w:t>
                      </w:r>
                    </w:p>
                  </w:txbxContent>
                </v:textbox>
              </v:shape>
              <v:line id="Line 19" o:spid="_x0000_s1031" style="position:absolute;visibility:visible;mso-wrap-style:square" from="0,3825" to="25203,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" strokecolor="#7f7f7f [1612]"/>
              <w10:wrap type="through" anchorx="page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41E7"/>
    <w:multiLevelType w:val="hybridMultilevel"/>
    <w:tmpl w:val="23ACC850"/>
    <w:lvl w:ilvl="0" w:tplc="1256CD44">
      <w:start w:val="1"/>
      <w:numFmt w:val="decimal"/>
      <w:lvlText w:val="%1."/>
      <w:lvlJc w:val="left"/>
      <w:pPr>
        <w:ind w:left="1440" w:hanging="825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95" w:hanging="360"/>
      </w:pPr>
    </w:lvl>
    <w:lvl w:ilvl="2" w:tplc="141A001B" w:tentative="1">
      <w:start w:val="1"/>
      <w:numFmt w:val="lowerRoman"/>
      <w:lvlText w:val="%3."/>
      <w:lvlJc w:val="right"/>
      <w:pPr>
        <w:ind w:left="2415" w:hanging="180"/>
      </w:pPr>
    </w:lvl>
    <w:lvl w:ilvl="3" w:tplc="141A000F" w:tentative="1">
      <w:start w:val="1"/>
      <w:numFmt w:val="decimal"/>
      <w:lvlText w:val="%4."/>
      <w:lvlJc w:val="left"/>
      <w:pPr>
        <w:ind w:left="3135" w:hanging="360"/>
      </w:pPr>
    </w:lvl>
    <w:lvl w:ilvl="4" w:tplc="141A0019" w:tentative="1">
      <w:start w:val="1"/>
      <w:numFmt w:val="lowerLetter"/>
      <w:lvlText w:val="%5."/>
      <w:lvlJc w:val="left"/>
      <w:pPr>
        <w:ind w:left="3855" w:hanging="360"/>
      </w:pPr>
    </w:lvl>
    <w:lvl w:ilvl="5" w:tplc="141A001B" w:tentative="1">
      <w:start w:val="1"/>
      <w:numFmt w:val="lowerRoman"/>
      <w:lvlText w:val="%6."/>
      <w:lvlJc w:val="right"/>
      <w:pPr>
        <w:ind w:left="4575" w:hanging="180"/>
      </w:pPr>
    </w:lvl>
    <w:lvl w:ilvl="6" w:tplc="141A000F" w:tentative="1">
      <w:start w:val="1"/>
      <w:numFmt w:val="decimal"/>
      <w:lvlText w:val="%7."/>
      <w:lvlJc w:val="left"/>
      <w:pPr>
        <w:ind w:left="5295" w:hanging="360"/>
      </w:pPr>
    </w:lvl>
    <w:lvl w:ilvl="7" w:tplc="141A0019" w:tentative="1">
      <w:start w:val="1"/>
      <w:numFmt w:val="lowerLetter"/>
      <w:lvlText w:val="%8."/>
      <w:lvlJc w:val="left"/>
      <w:pPr>
        <w:ind w:left="6015" w:hanging="360"/>
      </w:pPr>
    </w:lvl>
    <w:lvl w:ilvl="8" w:tplc="141A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2F0932F7"/>
    <w:multiLevelType w:val="hybridMultilevel"/>
    <w:tmpl w:val="BAD4EE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61A35"/>
    <w:multiLevelType w:val="multilevel"/>
    <w:tmpl w:val="3D7AD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3" w15:restartNumberingAfterBreak="0">
    <w:nsid w:val="447468D6"/>
    <w:multiLevelType w:val="hybridMultilevel"/>
    <w:tmpl w:val="313C366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54671"/>
    <w:multiLevelType w:val="hybridMultilevel"/>
    <w:tmpl w:val="1D6C2B4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2A3879"/>
    <w:multiLevelType w:val="hybridMultilevel"/>
    <w:tmpl w:val="552CF9D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70"/>
    <w:rsid w:val="000018F8"/>
    <w:rsid w:val="00005EB0"/>
    <w:rsid w:val="000128C8"/>
    <w:rsid w:val="00022FD7"/>
    <w:rsid w:val="00025D29"/>
    <w:rsid w:val="000325BA"/>
    <w:rsid w:val="0004114C"/>
    <w:rsid w:val="00041FF9"/>
    <w:rsid w:val="000640A5"/>
    <w:rsid w:val="0006469E"/>
    <w:rsid w:val="00070213"/>
    <w:rsid w:val="00077987"/>
    <w:rsid w:val="0008251B"/>
    <w:rsid w:val="00082E8E"/>
    <w:rsid w:val="00083382"/>
    <w:rsid w:val="00095CDA"/>
    <w:rsid w:val="00097B64"/>
    <w:rsid w:val="00097E80"/>
    <w:rsid w:val="000A2FEB"/>
    <w:rsid w:val="000B3D5C"/>
    <w:rsid w:val="000D0BF2"/>
    <w:rsid w:val="000D63E4"/>
    <w:rsid w:val="000E0A7E"/>
    <w:rsid w:val="000E444A"/>
    <w:rsid w:val="000F2A89"/>
    <w:rsid w:val="000F4D09"/>
    <w:rsid w:val="001171B9"/>
    <w:rsid w:val="00122066"/>
    <w:rsid w:val="001235FF"/>
    <w:rsid w:val="00131936"/>
    <w:rsid w:val="001324B4"/>
    <w:rsid w:val="00134B04"/>
    <w:rsid w:val="001371BB"/>
    <w:rsid w:val="001448D6"/>
    <w:rsid w:val="00147CEE"/>
    <w:rsid w:val="00147D57"/>
    <w:rsid w:val="00161C3C"/>
    <w:rsid w:val="00163991"/>
    <w:rsid w:val="00163F00"/>
    <w:rsid w:val="00164CC8"/>
    <w:rsid w:val="00173AB4"/>
    <w:rsid w:val="00173F6D"/>
    <w:rsid w:val="00175C74"/>
    <w:rsid w:val="00177408"/>
    <w:rsid w:val="00182EBE"/>
    <w:rsid w:val="00191CC6"/>
    <w:rsid w:val="00191F6C"/>
    <w:rsid w:val="001A0EC7"/>
    <w:rsid w:val="001A3649"/>
    <w:rsid w:val="001A4249"/>
    <w:rsid w:val="001B0EB5"/>
    <w:rsid w:val="001C1315"/>
    <w:rsid w:val="001C38EB"/>
    <w:rsid w:val="001C395F"/>
    <w:rsid w:val="001C4667"/>
    <w:rsid w:val="001C4A99"/>
    <w:rsid w:val="001D4690"/>
    <w:rsid w:val="001D65B5"/>
    <w:rsid w:val="001E3370"/>
    <w:rsid w:val="001E774C"/>
    <w:rsid w:val="001F25D8"/>
    <w:rsid w:val="001F38A7"/>
    <w:rsid w:val="001F4965"/>
    <w:rsid w:val="00201A4C"/>
    <w:rsid w:val="0020387F"/>
    <w:rsid w:val="00215795"/>
    <w:rsid w:val="00221E6E"/>
    <w:rsid w:val="0022652E"/>
    <w:rsid w:val="00232ED0"/>
    <w:rsid w:val="00251F00"/>
    <w:rsid w:val="00254662"/>
    <w:rsid w:val="00267298"/>
    <w:rsid w:val="00274520"/>
    <w:rsid w:val="00274D86"/>
    <w:rsid w:val="00276E9C"/>
    <w:rsid w:val="00281A21"/>
    <w:rsid w:val="002821CB"/>
    <w:rsid w:val="0028581D"/>
    <w:rsid w:val="00286944"/>
    <w:rsid w:val="00290A6E"/>
    <w:rsid w:val="00291F9F"/>
    <w:rsid w:val="00295185"/>
    <w:rsid w:val="002A042B"/>
    <w:rsid w:val="002C4D20"/>
    <w:rsid w:val="002D2B7C"/>
    <w:rsid w:val="002E46B1"/>
    <w:rsid w:val="002E516B"/>
    <w:rsid w:val="002F2823"/>
    <w:rsid w:val="002F28AD"/>
    <w:rsid w:val="002F667A"/>
    <w:rsid w:val="002F6EEE"/>
    <w:rsid w:val="002F74AE"/>
    <w:rsid w:val="003107AE"/>
    <w:rsid w:val="00334FBD"/>
    <w:rsid w:val="0034202D"/>
    <w:rsid w:val="00347EC1"/>
    <w:rsid w:val="00352E51"/>
    <w:rsid w:val="00353377"/>
    <w:rsid w:val="00363D7E"/>
    <w:rsid w:val="00363DC2"/>
    <w:rsid w:val="0036671D"/>
    <w:rsid w:val="00371D1A"/>
    <w:rsid w:val="0038134D"/>
    <w:rsid w:val="00384652"/>
    <w:rsid w:val="003869A1"/>
    <w:rsid w:val="003902D5"/>
    <w:rsid w:val="00390774"/>
    <w:rsid w:val="003923B9"/>
    <w:rsid w:val="003A2BB0"/>
    <w:rsid w:val="003A40F4"/>
    <w:rsid w:val="003A60EC"/>
    <w:rsid w:val="003A756C"/>
    <w:rsid w:val="003B10D4"/>
    <w:rsid w:val="003B5B1E"/>
    <w:rsid w:val="003B6295"/>
    <w:rsid w:val="003B6865"/>
    <w:rsid w:val="003C743A"/>
    <w:rsid w:val="003D1BB3"/>
    <w:rsid w:val="003E185D"/>
    <w:rsid w:val="003E21AD"/>
    <w:rsid w:val="003E49F2"/>
    <w:rsid w:val="003F00AB"/>
    <w:rsid w:val="003F1956"/>
    <w:rsid w:val="003F2EEB"/>
    <w:rsid w:val="003F4047"/>
    <w:rsid w:val="003F70E2"/>
    <w:rsid w:val="0040066F"/>
    <w:rsid w:val="004016DE"/>
    <w:rsid w:val="00403283"/>
    <w:rsid w:val="00415401"/>
    <w:rsid w:val="00415C07"/>
    <w:rsid w:val="00416CB4"/>
    <w:rsid w:val="00426DEB"/>
    <w:rsid w:val="00427BBF"/>
    <w:rsid w:val="0043399B"/>
    <w:rsid w:val="004440DB"/>
    <w:rsid w:val="00452D39"/>
    <w:rsid w:val="00457E30"/>
    <w:rsid w:val="00466E43"/>
    <w:rsid w:val="004672ED"/>
    <w:rsid w:val="004815E6"/>
    <w:rsid w:val="004830F8"/>
    <w:rsid w:val="0049224C"/>
    <w:rsid w:val="00492298"/>
    <w:rsid w:val="004A6BA6"/>
    <w:rsid w:val="004B4FDD"/>
    <w:rsid w:val="004C1DFF"/>
    <w:rsid w:val="004C565C"/>
    <w:rsid w:val="004D3DCB"/>
    <w:rsid w:val="004D49C4"/>
    <w:rsid w:val="004D5492"/>
    <w:rsid w:val="004E1842"/>
    <w:rsid w:val="004E3EE9"/>
    <w:rsid w:val="004F5129"/>
    <w:rsid w:val="00502DF3"/>
    <w:rsid w:val="0050493A"/>
    <w:rsid w:val="0050740C"/>
    <w:rsid w:val="00512873"/>
    <w:rsid w:val="0052197C"/>
    <w:rsid w:val="0052513B"/>
    <w:rsid w:val="00526ADF"/>
    <w:rsid w:val="00530C38"/>
    <w:rsid w:val="00531AAF"/>
    <w:rsid w:val="00534619"/>
    <w:rsid w:val="005360F7"/>
    <w:rsid w:val="00536B93"/>
    <w:rsid w:val="00542D0C"/>
    <w:rsid w:val="005455C2"/>
    <w:rsid w:val="005519E1"/>
    <w:rsid w:val="00553A63"/>
    <w:rsid w:val="0056075C"/>
    <w:rsid w:val="005626AE"/>
    <w:rsid w:val="00574CD5"/>
    <w:rsid w:val="005819AD"/>
    <w:rsid w:val="00593E4F"/>
    <w:rsid w:val="005A18C4"/>
    <w:rsid w:val="005A4A25"/>
    <w:rsid w:val="005A6F46"/>
    <w:rsid w:val="005B5354"/>
    <w:rsid w:val="005C0126"/>
    <w:rsid w:val="005D5DA8"/>
    <w:rsid w:val="005F07B1"/>
    <w:rsid w:val="005F53A4"/>
    <w:rsid w:val="00613F83"/>
    <w:rsid w:val="00626A96"/>
    <w:rsid w:val="00635B21"/>
    <w:rsid w:val="0063709E"/>
    <w:rsid w:val="0064305B"/>
    <w:rsid w:val="00643E44"/>
    <w:rsid w:val="006505DB"/>
    <w:rsid w:val="006556CE"/>
    <w:rsid w:val="00657B7B"/>
    <w:rsid w:val="00665E50"/>
    <w:rsid w:val="00675DF5"/>
    <w:rsid w:val="0068724B"/>
    <w:rsid w:val="006906C0"/>
    <w:rsid w:val="006939E2"/>
    <w:rsid w:val="006A1AB4"/>
    <w:rsid w:val="006A4B92"/>
    <w:rsid w:val="006B6372"/>
    <w:rsid w:val="006D2DD5"/>
    <w:rsid w:val="006E098F"/>
    <w:rsid w:val="006E15CC"/>
    <w:rsid w:val="006E2687"/>
    <w:rsid w:val="006F3ECD"/>
    <w:rsid w:val="006F47FE"/>
    <w:rsid w:val="007000CF"/>
    <w:rsid w:val="0070232F"/>
    <w:rsid w:val="00705624"/>
    <w:rsid w:val="00705625"/>
    <w:rsid w:val="007062A0"/>
    <w:rsid w:val="00717887"/>
    <w:rsid w:val="00726DB0"/>
    <w:rsid w:val="00727C64"/>
    <w:rsid w:val="007409D0"/>
    <w:rsid w:val="00747E4D"/>
    <w:rsid w:val="00750BBC"/>
    <w:rsid w:val="00763167"/>
    <w:rsid w:val="00764898"/>
    <w:rsid w:val="007713A5"/>
    <w:rsid w:val="00774975"/>
    <w:rsid w:val="007A6D32"/>
    <w:rsid w:val="007B0A16"/>
    <w:rsid w:val="007B4088"/>
    <w:rsid w:val="007B4A79"/>
    <w:rsid w:val="007B7857"/>
    <w:rsid w:val="007C7584"/>
    <w:rsid w:val="007D7B8A"/>
    <w:rsid w:val="007F1087"/>
    <w:rsid w:val="007F3723"/>
    <w:rsid w:val="007F44B9"/>
    <w:rsid w:val="007F5ACC"/>
    <w:rsid w:val="00802F2D"/>
    <w:rsid w:val="008126B7"/>
    <w:rsid w:val="0081396E"/>
    <w:rsid w:val="00815957"/>
    <w:rsid w:val="00815D58"/>
    <w:rsid w:val="00822F2B"/>
    <w:rsid w:val="00823945"/>
    <w:rsid w:val="008241FB"/>
    <w:rsid w:val="0082792F"/>
    <w:rsid w:val="00831A71"/>
    <w:rsid w:val="00834249"/>
    <w:rsid w:val="008370BD"/>
    <w:rsid w:val="00840E6B"/>
    <w:rsid w:val="008472E0"/>
    <w:rsid w:val="0085665A"/>
    <w:rsid w:val="008574ED"/>
    <w:rsid w:val="008629C8"/>
    <w:rsid w:val="0086450A"/>
    <w:rsid w:val="0086687E"/>
    <w:rsid w:val="00872C10"/>
    <w:rsid w:val="008776E6"/>
    <w:rsid w:val="00882B14"/>
    <w:rsid w:val="0089513B"/>
    <w:rsid w:val="008961D9"/>
    <w:rsid w:val="008965E0"/>
    <w:rsid w:val="00896C65"/>
    <w:rsid w:val="008A57D0"/>
    <w:rsid w:val="008B03C7"/>
    <w:rsid w:val="008B1B51"/>
    <w:rsid w:val="008B479D"/>
    <w:rsid w:val="008B5AC6"/>
    <w:rsid w:val="008B669C"/>
    <w:rsid w:val="008C3990"/>
    <w:rsid w:val="008C709F"/>
    <w:rsid w:val="008D16E2"/>
    <w:rsid w:val="008D5F49"/>
    <w:rsid w:val="008E054A"/>
    <w:rsid w:val="008E60AE"/>
    <w:rsid w:val="008E7B25"/>
    <w:rsid w:val="008F60AC"/>
    <w:rsid w:val="00903A86"/>
    <w:rsid w:val="00905DAB"/>
    <w:rsid w:val="009100E7"/>
    <w:rsid w:val="009135DF"/>
    <w:rsid w:val="00917343"/>
    <w:rsid w:val="00927E5D"/>
    <w:rsid w:val="00934AD7"/>
    <w:rsid w:val="00943B73"/>
    <w:rsid w:val="00944319"/>
    <w:rsid w:val="009449FB"/>
    <w:rsid w:val="00945B49"/>
    <w:rsid w:val="009500ED"/>
    <w:rsid w:val="00950469"/>
    <w:rsid w:val="00952DFC"/>
    <w:rsid w:val="009632BB"/>
    <w:rsid w:val="009654C4"/>
    <w:rsid w:val="00965EBE"/>
    <w:rsid w:val="009763C1"/>
    <w:rsid w:val="00976C87"/>
    <w:rsid w:val="00980D4E"/>
    <w:rsid w:val="009832B1"/>
    <w:rsid w:val="009875A5"/>
    <w:rsid w:val="00990813"/>
    <w:rsid w:val="009A1FB2"/>
    <w:rsid w:val="009A50AA"/>
    <w:rsid w:val="009A62C7"/>
    <w:rsid w:val="009B57E7"/>
    <w:rsid w:val="009C1762"/>
    <w:rsid w:val="009C2283"/>
    <w:rsid w:val="009C57D0"/>
    <w:rsid w:val="009D11AB"/>
    <w:rsid w:val="009D2303"/>
    <w:rsid w:val="009D2C8C"/>
    <w:rsid w:val="009D689B"/>
    <w:rsid w:val="009D747C"/>
    <w:rsid w:val="009E3EF1"/>
    <w:rsid w:val="009E6342"/>
    <w:rsid w:val="009F32E1"/>
    <w:rsid w:val="009F4287"/>
    <w:rsid w:val="00A0006D"/>
    <w:rsid w:val="00A036E8"/>
    <w:rsid w:val="00A13A9A"/>
    <w:rsid w:val="00A2187A"/>
    <w:rsid w:val="00A24FDF"/>
    <w:rsid w:val="00A30EA5"/>
    <w:rsid w:val="00A31005"/>
    <w:rsid w:val="00A34795"/>
    <w:rsid w:val="00A35FD6"/>
    <w:rsid w:val="00A4204A"/>
    <w:rsid w:val="00A55126"/>
    <w:rsid w:val="00A5746E"/>
    <w:rsid w:val="00A57601"/>
    <w:rsid w:val="00A61F96"/>
    <w:rsid w:val="00A669D6"/>
    <w:rsid w:val="00A86A13"/>
    <w:rsid w:val="00A90389"/>
    <w:rsid w:val="00A91F2F"/>
    <w:rsid w:val="00AA36F3"/>
    <w:rsid w:val="00AB3946"/>
    <w:rsid w:val="00AB4732"/>
    <w:rsid w:val="00AC0703"/>
    <w:rsid w:val="00AC3CCB"/>
    <w:rsid w:val="00AD4363"/>
    <w:rsid w:val="00AE58C8"/>
    <w:rsid w:val="00AE7C91"/>
    <w:rsid w:val="00AE7DD5"/>
    <w:rsid w:val="00AF14CE"/>
    <w:rsid w:val="00AF55B0"/>
    <w:rsid w:val="00B02A2A"/>
    <w:rsid w:val="00B07F16"/>
    <w:rsid w:val="00B1191F"/>
    <w:rsid w:val="00B133CF"/>
    <w:rsid w:val="00B14402"/>
    <w:rsid w:val="00B1485D"/>
    <w:rsid w:val="00B224D8"/>
    <w:rsid w:val="00B22D64"/>
    <w:rsid w:val="00B2691F"/>
    <w:rsid w:val="00B30129"/>
    <w:rsid w:val="00B40E33"/>
    <w:rsid w:val="00B47A35"/>
    <w:rsid w:val="00B56470"/>
    <w:rsid w:val="00B61D19"/>
    <w:rsid w:val="00B62413"/>
    <w:rsid w:val="00B64DB1"/>
    <w:rsid w:val="00B76849"/>
    <w:rsid w:val="00B85CAE"/>
    <w:rsid w:val="00BA4FDF"/>
    <w:rsid w:val="00BB36EC"/>
    <w:rsid w:val="00BE0B8B"/>
    <w:rsid w:val="00BF7D9E"/>
    <w:rsid w:val="00C02EF6"/>
    <w:rsid w:val="00C06128"/>
    <w:rsid w:val="00C126BB"/>
    <w:rsid w:val="00C206F0"/>
    <w:rsid w:val="00C26889"/>
    <w:rsid w:val="00C27F7F"/>
    <w:rsid w:val="00C44D3C"/>
    <w:rsid w:val="00C4654C"/>
    <w:rsid w:val="00C51EA6"/>
    <w:rsid w:val="00C56267"/>
    <w:rsid w:val="00C61518"/>
    <w:rsid w:val="00C76F3C"/>
    <w:rsid w:val="00C77AA5"/>
    <w:rsid w:val="00C972A7"/>
    <w:rsid w:val="00CA58C9"/>
    <w:rsid w:val="00CA70A1"/>
    <w:rsid w:val="00CB1F3C"/>
    <w:rsid w:val="00CC1AB1"/>
    <w:rsid w:val="00CD20DF"/>
    <w:rsid w:val="00CD609F"/>
    <w:rsid w:val="00CE153D"/>
    <w:rsid w:val="00CE1E55"/>
    <w:rsid w:val="00CE2881"/>
    <w:rsid w:val="00D06574"/>
    <w:rsid w:val="00D142D6"/>
    <w:rsid w:val="00D15225"/>
    <w:rsid w:val="00D1798A"/>
    <w:rsid w:val="00D24D05"/>
    <w:rsid w:val="00D32170"/>
    <w:rsid w:val="00D45700"/>
    <w:rsid w:val="00D459F8"/>
    <w:rsid w:val="00D479AD"/>
    <w:rsid w:val="00D47B98"/>
    <w:rsid w:val="00D60984"/>
    <w:rsid w:val="00D63355"/>
    <w:rsid w:val="00D6633D"/>
    <w:rsid w:val="00D7406C"/>
    <w:rsid w:val="00D757FF"/>
    <w:rsid w:val="00D76A55"/>
    <w:rsid w:val="00D770F5"/>
    <w:rsid w:val="00D815EA"/>
    <w:rsid w:val="00D9042F"/>
    <w:rsid w:val="00D92EE5"/>
    <w:rsid w:val="00D93848"/>
    <w:rsid w:val="00DA1686"/>
    <w:rsid w:val="00DA3667"/>
    <w:rsid w:val="00DA72C8"/>
    <w:rsid w:val="00DB301D"/>
    <w:rsid w:val="00DB4801"/>
    <w:rsid w:val="00DB4957"/>
    <w:rsid w:val="00DB7398"/>
    <w:rsid w:val="00DC1407"/>
    <w:rsid w:val="00DC6529"/>
    <w:rsid w:val="00DD717B"/>
    <w:rsid w:val="00DE1DDF"/>
    <w:rsid w:val="00DE5312"/>
    <w:rsid w:val="00DE5DF8"/>
    <w:rsid w:val="00E01749"/>
    <w:rsid w:val="00E017B9"/>
    <w:rsid w:val="00E06270"/>
    <w:rsid w:val="00E1108A"/>
    <w:rsid w:val="00E11B5A"/>
    <w:rsid w:val="00E1205E"/>
    <w:rsid w:val="00E13524"/>
    <w:rsid w:val="00E13F1E"/>
    <w:rsid w:val="00E243AF"/>
    <w:rsid w:val="00E2755B"/>
    <w:rsid w:val="00E33B7B"/>
    <w:rsid w:val="00E37DA3"/>
    <w:rsid w:val="00E46393"/>
    <w:rsid w:val="00E469C4"/>
    <w:rsid w:val="00E57508"/>
    <w:rsid w:val="00E57698"/>
    <w:rsid w:val="00E61C59"/>
    <w:rsid w:val="00E64949"/>
    <w:rsid w:val="00E71537"/>
    <w:rsid w:val="00E762BE"/>
    <w:rsid w:val="00E8442C"/>
    <w:rsid w:val="00E8566B"/>
    <w:rsid w:val="00E8590D"/>
    <w:rsid w:val="00E90557"/>
    <w:rsid w:val="00E93E77"/>
    <w:rsid w:val="00EA3693"/>
    <w:rsid w:val="00EA7476"/>
    <w:rsid w:val="00EC29E5"/>
    <w:rsid w:val="00EC3E7F"/>
    <w:rsid w:val="00EC70BF"/>
    <w:rsid w:val="00ED2105"/>
    <w:rsid w:val="00ED5359"/>
    <w:rsid w:val="00ED6E67"/>
    <w:rsid w:val="00ED7BD5"/>
    <w:rsid w:val="00EE00B3"/>
    <w:rsid w:val="00EE1669"/>
    <w:rsid w:val="00EE7E0C"/>
    <w:rsid w:val="00EF1367"/>
    <w:rsid w:val="00EF1767"/>
    <w:rsid w:val="00EF321C"/>
    <w:rsid w:val="00EF6206"/>
    <w:rsid w:val="00EF6FD6"/>
    <w:rsid w:val="00F03BF1"/>
    <w:rsid w:val="00F04E2B"/>
    <w:rsid w:val="00F07069"/>
    <w:rsid w:val="00F14664"/>
    <w:rsid w:val="00F2159D"/>
    <w:rsid w:val="00F2216D"/>
    <w:rsid w:val="00F25BA4"/>
    <w:rsid w:val="00F27524"/>
    <w:rsid w:val="00F35CDD"/>
    <w:rsid w:val="00F40843"/>
    <w:rsid w:val="00F5150D"/>
    <w:rsid w:val="00F5403A"/>
    <w:rsid w:val="00F55D8C"/>
    <w:rsid w:val="00F562C0"/>
    <w:rsid w:val="00F60C5A"/>
    <w:rsid w:val="00F622AF"/>
    <w:rsid w:val="00F72288"/>
    <w:rsid w:val="00F75404"/>
    <w:rsid w:val="00F77936"/>
    <w:rsid w:val="00F80B22"/>
    <w:rsid w:val="00F842BF"/>
    <w:rsid w:val="00FA3287"/>
    <w:rsid w:val="00FA369A"/>
    <w:rsid w:val="00FB1D1A"/>
    <w:rsid w:val="00FB3F21"/>
    <w:rsid w:val="00FC4329"/>
    <w:rsid w:val="00FC758D"/>
    <w:rsid w:val="00FD0489"/>
    <w:rsid w:val="00FF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80AF8"/>
  <w15:chartTrackingRefBased/>
  <w15:docId w15:val="{E9DE191E-590D-4C8C-81BA-FBF1328E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ECD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905D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17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F2A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06270"/>
  </w:style>
  <w:style w:type="paragraph" w:styleId="Podnojestranice">
    <w:name w:val="footer"/>
    <w:basedOn w:val="Normal"/>
    <w:link w:val="Podno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06270"/>
  </w:style>
  <w:style w:type="table" w:customStyle="1" w:styleId="TableGrid1">
    <w:name w:val="Table Grid1"/>
    <w:basedOn w:val="Normalnatabela"/>
    <w:next w:val="Koordinatnamreatabele"/>
    <w:uiPriority w:val="59"/>
    <w:rsid w:val="00E649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ordinatnamreatabele">
    <w:name w:val="Table Grid"/>
    <w:basedOn w:val="Normalnatabela"/>
    <w:uiPriority w:val="39"/>
    <w:rsid w:val="00E6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novi1">
    <w:name w:val="Footer novi 1"/>
    <w:basedOn w:val="Normal"/>
    <w:link w:val="Footernovi1Char"/>
    <w:rsid w:val="00E64949"/>
    <w:pPr>
      <w:framePr w:hSpace="187" w:wrap="around" w:vAnchor="text" w:hAnchor="page" w:x="894" w:y="217"/>
      <w:spacing w:line="192" w:lineRule="exact"/>
    </w:pPr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character" w:customStyle="1" w:styleId="Footernovi1Char">
    <w:name w:val="Footer novi 1 Char"/>
    <w:basedOn w:val="Podrazumevanifontpasusa"/>
    <w:link w:val="Footernovi1"/>
    <w:rsid w:val="00E64949"/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paragraph" w:styleId="Pasussalistom">
    <w:name w:val="List Paragraph"/>
    <w:aliases w:val="----"/>
    <w:basedOn w:val="Normal"/>
    <w:link w:val="PasussalistomChar"/>
    <w:uiPriority w:val="34"/>
    <w:qFormat/>
    <w:rsid w:val="00905DAB"/>
    <w:pPr>
      <w:ind w:left="720"/>
      <w:contextualSpacing/>
    </w:pPr>
    <w:rPr>
      <w:rFonts w:cs="Times New Roman"/>
      <w:sz w:val="24"/>
      <w:szCs w:val="24"/>
    </w:rPr>
  </w:style>
  <w:style w:type="character" w:customStyle="1" w:styleId="Naslov1Char">
    <w:name w:val="Naslov 1 Char"/>
    <w:basedOn w:val="Podrazumevanifontpasusa"/>
    <w:link w:val="Naslov1"/>
    <w:uiPriority w:val="9"/>
    <w:rsid w:val="00905D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sadraja">
    <w:name w:val="TOC Heading"/>
    <w:basedOn w:val="Naslov1"/>
    <w:next w:val="Normal"/>
    <w:uiPriority w:val="39"/>
    <w:unhideWhenUsed/>
    <w:qFormat/>
    <w:rsid w:val="00905DAB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paragraph" w:styleId="Bezrazmaka">
    <w:name w:val="No Spacing"/>
    <w:uiPriority w:val="1"/>
    <w:qFormat/>
    <w:rsid w:val="00905DAB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table" w:styleId="Svetlakoordinatnamreanaglaavanje1">
    <w:name w:val="Light Grid Accent 1"/>
    <w:basedOn w:val="Normalnatabela"/>
    <w:uiPriority w:val="62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PasussalistomChar">
    <w:name w:val="Pasus sa listom Char"/>
    <w:aliases w:val="---- Char"/>
    <w:basedOn w:val="Podrazumevanifontpasusa"/>
    <w:link w:val="Pasussalistom"/>
    <w:uiPriority w:val="34"/>
    <w:rsid w:val="00905DAB"/>
    <w:rPr>
      <w:rFonts w:ascii="Times New Roman" w:eastAsia="MS Mincho" w:hAnsi="Times New Roman" w:cs="Times New Roman"/>
      <w:sz w:val="24"/>
      <w:szCs w:val="24"/>
    </w:rPr>
  </w:style>
  <w:style w:type="table" w:styleId="Svetlatabelakoordinatnemree1akcenat1">
    <w:name w:val="Grid Table 1 Light Accent 1"/>
    <w:basedOn w:val="Normalnatabela"/>
    <w:uiPriority w:val="46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slov3Char">
    <w:name w:val="Naslov 3 Char"/>
    <w:basedOn w:val="Podrazumevanifontpasusa"/>
    <w:link w:val="Naslov3"/>
    <w:uiPriority w:val="9"/>
    <w:semiHidden/>
    <w:rsid w:val="009C17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eza">
    <w:name w:val="Hyperlink"/>
    <w:uiPriority w:val="99"/>
    <w:rsid w:val="00CA70A1"/>
    <w:rPr>
      <w:rFonts w:cs="Times New Roman"/>
      <w:color w:val="0000FF"/>
      <w:u w:val="single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A70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70A1"/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A70A1"/>
    <w:rPr>
      <w:rFonts w:ascii="Times New Roman" w:eastAsia="MS Mincho" w:hAnsi="Times New Roman" w:cs="Tahoma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A70A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A70A1"/>
    <w:rPr>
      <w:rFonts w:ascii="Times New Roman" w:eastAsia="MS Mincho" w:hAnsi="Times New Roman" w:cs="Tahoma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CA70A1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A70A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A70A1"/>
    <w:rPr>
      <w:rFonts w:ascii="Segoe UI" w:eastAsia="MS Mincho" w:hAnsi="Segoe UI" w:cs="Segoe UI"/>
      <w:sz w:val="18"/>
      <w:szCs w:val="18"/>
    </w:rPr>
  </w:style>
  <w:style w:type="table" w:styleId="Tabelakoordinatnemree4akcenat1">
    <w:name w:val="Grid Table 4 Accent 1"/>
    <w:basedOn w:val="Normalnatabela"/>
    <w:uiPriority w:val="49"/>
    <w:rsid w:val="00457E30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slov5Char">
    <w:name w:val="Naslov 5 Char"/>
    <w:basedOn w:val="Podrazumevanifontpasusa"/>
    <w:link w:val="Naslov5"/>
    <w:uiPriority w:val="9"/>
    <w:rsid w:val="000F2A89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character" w:customStyle="1" w:styleId="rynqvb">
    <w:name w:val="rynqvb"/>
    <w:basedOn w:val="Podrazumevanifontpasusa"/>
    <w:rsid w:val="00F27524"/>
  </w:style>
  <w:style w:type="character" w:styleId="Nerazreenopominjanje">
    <w:name w:val="Unresolved Mention"/>
    <w:basedOn w:val="Podrazumevanifontpasusa"/>
    <w:uiPriority w:val="99"/>
    <w:semiHidden/>
    <w:unhideWhenUsed/>
    <w:rsid w:val="002F2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asa.butorovic@nis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fatima.mackovic@nis.r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FAAA4-4C26-4303-83F0-74890326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>Klasifikacija: Без ограничења/Unrestricted</cp:keywords>
  <dc:description/>
  <cp:lastModifiedBy>Natasa Butorovic</cp:lastModifiedBy>
  <cp:revision>5</cp:revision>
  <cp:lastPrinted>2025-04-22T12:58:00Z</cp:lastPrinted>
  <dcterms:created xsi:type="dcterms:W3CDTF">2025-04-22T13:11:00Z</dcterms:created>
  <dcterms:modified xsi:type="dcterms:W3CDTF">2025-05-13T10:16:00Z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7832a2b8-bf87-4576-bfd3-5f6a19d240d4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