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CBD" w:rsidRPr="001C754D" w:rsidRDefault="00B56CBD">
      <w:pPr>
        <w:rPr>
          <w:lang w:val="bs-Latn-BA"/>
        </w:rPr>
      </w:pPr>
    </w:p>
    <w:p w:rsidR="00B56CBD" w:rsidRDefault="005E56BB">
      <w:r>
        <w:rPr>
          <w:rFonts w:ascii="Arial" w:hAnsi="Arial" w:cs="Arial"/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4AB68" wp14:editId="5E90627C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0701" w:rsidRPr="00EE30AB" w:rsidRDefault="00420701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:rsidR="00420701" w:rsidRPr="00EE30AB" w:rsidRDefault="00420701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:rsidR="00420701" w:rsidRPr="00EE30AB" w:rsidRDefault="00420701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:rsidR="00420701" w:rsidRPr="00EE30AB" w:rsidRDefault="00420701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:rsidR="00420701" w:rsidRPr="00EE30AB" w:rsidRDefault="00420701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AB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:rsidR="00420701" w:rsidRPr="00EE30AB" w:rsidRDefault="00420701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:rsidR="00420701" w:rsidRPr="00EE30AB" w:rsidRDefault="00420701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:rsidR="00420701" w:rsidRPr="00EE30AB" w:rsidRDefault="00420701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:rsidR="00420701" w:rsidRPr="00EE30AB" w:rsidRDefault="00420701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:rsidR="00420701" w:rsidRPr="00EE30AB" w:rsidRDefault="00420701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B56CBD" w:rsidRDefault="00B56CBD"/>
    <w:p w:rsidR="00B56CBD" w:rsidRDefault="00947A95">
      <w:r w:rsidRPr="00A15A1E">
        <w:rPr>
          <w:noProof/>
          <w:color w:val="002060"/>
          <w:sz w:val="40"/>
          <w:szCs w:val="40"/>
          <w:lang w:val="hr-BA" w:eastAsia="hr-B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416011" wp14:editId="130F32B0">
                <wp:simplePos x="0" y="0"/>
                <wp:positionH relativeFrom="page">
                  <wp:posOffset>4653280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701" w:rsidRPr="005F5E47" w:rsidRDefault="00420701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:rsidR="00420701" w:rsidRPr="005F5E47" w:rsidRDefault="00420701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6011" id="Text Box 9" o:spid="_x0000_s1027" type="#_x0000_t202" style="position:absolute;margin-left:366.4pt;margin-top:147.85pt;width:120.65pt;height:24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" stroked="f">
                <v:textbox inset="0,0,0,0">
                  <w:txbxContent>
                    <w:p w:rsidR="00420701" w:rsidRPr="005F5E47" w:rsidRDefault="00420701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:rsidR="00420701" w:rsidRPr="005F5E47" w:rsidRDefault="00420701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56CBD" w:rsidRDefault="00B56CBD"/>
    <w:p w:rsidR="00B56CBD" w:rsidRDefault="00B56CBD"/>
    <w:p w:rsidR="004354E9" w:rsidRPr="00A15A1E" w:rsidRDefault="005E56BB" w:rsidP="008D6D5E">
      <w:pPr>
        <w:rPr>
          <w:color w:val="002060"/>
          <w:sz w:val="40"/>
          <w:szCs w:val="40"/>
        </w:rPr>
      </w:pPr>
      <w:r>
        <w:rPr>
          <w:noProof/>
          <w:lang w:val="hr-BA" w:eastAsia="hr-BA"/>
        </w:rPr>
        <w:drawing>
          <wp:anchor distT="0" distB="0" distL="114300" distR="114300" simplePos="0" relativeHeight="251659264" behindDoc="1" locked="1" layoutInCell="1" allowOverlap="1" wp14:anchorId="0E6AF80B" wp14:editId="38BA6EC6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6D5E" w:rsidRDefault="008D6D5E" w:rsidP="008D6D5E">
      <w:pPr>
        <w:rPr>
          <w:rFonts w:cs="Calibri"/>
        </w:rPr>
      </w:pPr>
    </w:p>
    <w:p w:rsidR="007940BC" w:rsidRDefault="007940BC" w:rsidP="007940BC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>TEHNIČKI ZADATAK</w:t>
      </w:r>
    </w:p>
    <w:p w:rsidR="007940BC" w:rsidRDefault="007940BC" w:rsidP="007940BC">
      <w:pPr>
        <w:spacing w:after="0"/>
        <w:jc w:val="center"/>
        <w:rPr>
          <w:rFonts w:cs="Calibri"/>
          <w:color w:val="002060"/>
          <w:sz w:val="40"/>
        </w:rPr>
      </w:pPr>
      <w:r>
        <w:rPr>
          <w:rFonts w:cs="Calibri"/>
          <w:color w:val="002060"/>
          <w:sz w:val="40"/>
        </w:rPr>
        <w:t xml:space="preserve">Za izbor </w:t>
      </w:r>
      <w:r w:rsidR="00E2312C">
        <w:rPr>
          <w:rFonts w:cs="Calibri"/>
          <w:color w:val="002060"/>
          <w:sz w:val="40"/>
        </w:rPr>
        <w:t>d</w:t>
      </w:r>
      <w:r w:rsidR="005F4EEC">
        <w:rPr>
          <w:rFonts w:cs="Calibri"/>
          <w:color w:val="002060"/>
          <w:sz w:val="40"/>
        </w:rPr>
        <w:t>obavljača po odobrenom projektu</w:t>
      </w:r>
      <w:r>
        <w:rPr>
          <w:rFonts w:cs="Calibri"/>
          <w:color w:val="002060"/>
          <w:sz w:val="40"/>
        </w:rPr>
        <w:t>:</w:t>
      </w:r>
    </w:p>
    <w:p w:rsidR="00E2312C" w:rsidRPr="00E65F80" w:rsidRDefault="00215997" w:rsidP="007940BC">
      <w:pPr>
        <w:spacing w:after="0"/>
        <w:jc w:val="center"/>
        <w:rPr>
          <w:rFonts w:cs="Calibri"/>
          <w:color w:val="002060"/>
          <w:sz w:val="24"/>
        </w:rPr>
      </w:pPr>
      <w:r>
        <w:rPr>
          <w:rFonts w:cs="Calibri"/>
          <w:color w:val="002060"/>
          <w:sz w:val="24"/>
        </w:rPr>
        <w:t>S</w:t>
      </w:r>
      <w:r w:rsidR="00C32D9F">
        <w:rPr>
          <w:rFonts w:cs="Calibri"/>
          <w:color w:val="002060"/>
          <w:sz w:val="24"/>
        </w:rPr>
        <w:t xml:space="preserve">anacija </w:t>
      </w:r>
      <w:r w:rsidR="002847E7">
        <w:rPr>
          <w:rFonts w:cs="Calibri"/>
          <w:color w:val="002060"/>
          <w:sz w:val="24"/>
        </w:rPr>
        <w:t>toaleta</w:t>
      </w:r>
      <w:r w:rsidR="00C32D9F">
        <w:rPr>
          <w:rFonts w:cs="Calibri"/>
          <w:color w:val="002060"/>
          <w:sz w:val="24"/>
        </w:rPr>
        <w:t xml:space="preserve"> na B</w:t>
      </w:r>
      <w:bookmarkStart w:id="0" w:name="_GoBack"/>
      <w:bookmarkEnd w:id="0"/>
      <w:r w:rsidR="00C32D9F">
        <w:rPr>
          <w:rFonts w:cs="Calibri"/>
          <w:color w:val="002060"/>
          <w:sz w:val="24"/>
        </w:rPr>
        <w:t xml:space="preserve">S </w:t>
      </w:r>
      <w:r w:rsidR="002847E7">
        <w:rPr>
          <w:rFonts w:cs="Calibri"/>
          <w:color w:val="002060"/>
          <w:sz w:val="24"/>
        </w:rPr>
        <w:t>G-Petrol</w:t>
      </w:r>
    </w:p>
    <w:p w:rsidR="001B2634" w:rsidRDefault="001B2634" w:rsidP="00B56CBD">
      <w:pPr>
        <w:jc w:val="center"/>
        <w:rPr>
          <w:color w:val="002060"/>
          <w:sz w:val="40"/>
          <w:szCs w:val="40"/>
        </w:rPr>
      </w:pPr>
    </w:p>
    <w:p w:rsidR="00A15A1E" w:rsidRDefault="005D4061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Sektor </w:t>
      </w:r>
      <w:r w:rsidR="004F1788">
        <w:rPr>
          <w:b/>
          <w:color w:val="002060"/>
        </w:rPr>
        <w:t>za maloprodaju</w:t>
      </w:r>
    </w:p>
    <w:p w:rsidR="00A15A1E" w:rsidRDefault="002D55E6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Sarajevo </w:t>
      </w:r>
      <w:r w:rsidR="00B63659">
        <w:rPr>
          <w:b/>
          <w:color w:val="002060"/>
        </w:rPr>
        <w:t>21</w:t>
      </w:r>
      <w:r w:rsidR="004F1788">
        <w:rPr>
          <w:b/>
          <w:color w:val="002060"/>
        </w:rPr>
        <w:t>.</w:t>
      </w:r>
      <w:r w:rsidR="002847E7">
        <w:rPr>
          <w:b/>
          <w:color w:val="002060"/>
        </w:rPr>
        <w:t>04.2025</w:t>
      </w:r>
      <w:r w:rsidR="007D7D63">
        <w:rPr>
          <w:b/>
          <w:color w:val="002060"/>
        </w:rPr>
        <w:t>.</w:t>
      </w:r>
      <w:r w:rsidR="00A15A1E" w:rsidRPr="00A15A1E">
        <w:rPr>
          <w:b/>
          <w:color w:val="002060"/>
        </w:rPr>
        <w:t xml:space="preserve"> godine</w:t>
      </w:r>
    </w:p>
    <w:p w:rsidR="005D4061" w:rsidRDefault="005D4061" w:rsidP="00A15A1E">
      <w:pPr>
        <w:jc w:val="center"/>
        <w:rPr>
          <w:b/>
          <w:color w:val="002060"/>
        </w:rPr>
      </w:pPr>
    </w:p>
    <w:p w:rsidR="00392E00" w:rsidRPr="00A15A1E" w:rsidRDefault="00392E00" w:rsidP="00A15A1E">
      <w:pPr>
        <w:jc w:val="center"/>
        <w:rPr>
          <w:b/>
          <w:color w:val="002060"/>
        </w:rPr>
      </w:pPr>
    </w:p>
    <w:p w:rsidR="00C6625F" w:rsidRDefault="00C6625F" w:rsidP="00C57D05">
      <w:pPr>
        <w:jc w:val="both"/>
        <w:rPr>
          <w:rFonts w:cstheme="minorHAnsi"/>
          <w:b/>
          <w:sz w:val="32"/>
          <w:u w:val="single"/>
        </w:rPr>
      </w:pPr>
    </w:p>
    <w:p w:rsidR="00C6625F" w:rsidRDefault="00C6625F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C6625F" w:rsidRDefault="00C6625F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C6625F" w:rsidRDefault="00C6625F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C6625F" w:rsidRDefault="00C6625F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C6625F" w:rsidRDefault="00C6625F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C6625F" w:rsidRDefault="00C6625F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C6625F" w:rsidRDefault="00C6625F" w:rsidP="00C57D05">
      <w:pPr>
        <w:jc w:val="both"/>
        <w:rPr>
          <w:rFonts w:cstheme="minorHAnsi"/>
          <w:b/>
          <w:sz w:val="32"/>
          <w:u w:val="single"/>
          <w:lang w:val="bs-Latn-BA"/>
        </w:rPr>
      </w:pPr>
    </w:p>
    <w:p w:rsidR="00C57D05" w:rsidRPr="00DB3C34" w:rsidRDefault="00D36F69" w:rsidP="00C57D05">
      <w:pPr>
        <w:jc w:val="both"/>
        <w:rPr>
          <w:rFonts w:cstheme="minorHAnsi"/>
          <w:b/>
          <w:sz w:val="32"/>
          <w:u w:val="single"/>
          <w:lang w:val="bs-Latn-BA"/>
        </w:rPr>
      </w:pPr>
      <w:r>
        <w:rPr>
          <w:rFonts w:cstheme="minorHAnsi"/>
          <w:b/>
          <w:sz w:val="32"/>
          <w:u w:val="single"/>
          <w:lang w:val="bs-Latn-BA"/>
        </w:rPr>
        <w:lastRenderedPageBreak/>
        <w:t>TEHNIČKI ZADATAK</w:t>
      </w:r>
    </w:p>
    <w:p w:rsidR="00C57D05" w:rsidRPr="00C57D05" w:rsidRDefault="00C57D05" w:rsidP="00C57D05">
      <w:pPr>
        <w:jc w:val="both"/>
        <w:rPr>
          <w:rFonts w:cstheme="minorHAnsi"/>
          <w:sz w:val="24"/>
          <w:u w:val="single"/>
        </w:rPr>
      </w:pPr>
      <w:r w:rsidRPr="00153511">
        <w:rPr>
          <w:rFonts w:cstheme="minorHAnsi"/>
          <w:sz w:val="24"/>
          <w:u w:val="single"/>
        </w:rPr>
        <w:t>PREDMET TEHNIČKOG ZADATKA</w:t>
      </w:r>
    </w:p>
    <w:p w:rsidR="00B446ED" w:rsidRDefault="000D1B2D" w:rsidP="00C57D05">
      <w:pPr>
        <w:jc w:val="both"/>
        <w:rPr>
          <w:sz w:val="24"/>
          <w:szCs w:val="24"/>
        </w:rPr>
      </w:pPr>
      <w:r>
        <w:rPr>
          <w:sz w:val="24"/>
          <w:szCs w:val="24"/>
        </w:rPr>
        <w:t>Predmet</w:t>
      </w:r>
      <w:r w:rsidR="00CE128B">
        <w:rPr>
          <w:sz w:val="24"/>
          <w:szCs w:val="24"/>
        </w:rPr>
        <w:t xml:space="preserve"> ovog tehničkog zadatka je sanacija </w:t>
      </w:r>
      <w:r w:rsidR="002847E7">
        <w:rPr>
          <w:sz w:val="24"/>
          <w:szCs w:val="24"/>
        </w:rPr>
        <w:t>toaleta za kupce i osoblje</w:t>
      </w:r>
      <w:r w:rsidR="00CE128B">
        <w:rPr>
          <w:sz w:val="24"/>
          <w:szCs w:val="24"/>
        </w:rPr>
        <w:t xml:space="preserve"> na benz</w:t>
      </w:r>
      <w:r w:rsidR="00FD2D52">
        <w:rPr>
          <w:sz w:val="24"/>
          <w:szCs w:val="24"/>
        </w:rPr>
        <w:t xml:space="preserve">inskim stanicama </w:t>
      </w:r>
      <w:r w:rsidR="002847E7">
        <w:rPr>
          <w:sz w:val="24"/>
          <w:szCs w:val="24"/>
        </w:rPr>
        <w:t>Sarajevo 4 i Sarajevo 5.</w:t>
      </w:r>
    </w:p>
    <w:p w:rsidR="00CE128B" w:rsidRDefault="00CE128B" w:rsidP="00C57D05">
      <w:pPr>
        <w:jc w:val="both"/>
        <w:rPr>
          <w:sz w:val="24"/>
          <w:szCs w:val="24"/>
        </w:rPr>
      </w:pPr>
      <w:r>
        <w:rPr>
          <w:sz w:val="24"/>
          <w:szCs w:val="24"/>
        </w:rPr>
        <w:t>Adrese BS koje su predmet ove sanacije su:</w:t>
      </w:r>
    </w:p>
    <w:p w:rsidR="00CE128B" w:rsidRPr="00CE128B" w:rsidRDefault="00CE128B" w:rsidP="002847E7">
      <w:pPr>
        <w:pStyle w:val="Pasussalistom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CE128B">
        <w:rPr>
          <w:sz w:val="24"/>
          <w:szCs w:val="24"/>
        </w:rPr>
        <w:t xml:space="preserve">BS G-Petrol </w:t>
      </w:r>
      <w:r w:rsidR="002847E7">
        <w:rPr>
          <w:sz w:val="24"/>
          <w:szCs w:val="24"/>
        </w:rPr>
        <w:t>Sarajevo 4</w:t>
      </w:r>
      <w:r w:rsidRPr="00CE128B">
        <w:rPr>
          <w:sz w:val="24"/>
          <w:szCs w:val="24"/>
        </w:rPr>
        <w:t xml:space="preserve">, </w:t>
      </w:r>
      <w:r w:rsidR="002847E7" w:rsidRPr="002847E7">
        <w:rPr>
          <w:sz w:val="24"/>
          <w:szCs w:val="24"/>
        </w:rPr>
        <w:t>Džemala Bijedića bb, 71 000 Sarajevo</w:t>
      </w:r>
    </w:p>
    <w:p w:rsidR="00CE128B" w:rsidRPr="00CE128B" w:rsidRDefault="00CE128B" w:rsidP="002847E7">
      <w:pPr>
        <w:pStyle w:val="Pasussalistom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7940BC">
        <w:rPr>
          <w:sz w:val="24"/>
          <w:szCs w:val="24"/>
        </w:rPr>
        <w:t>B</w:t>
      </w:r>
      <w:r w:rsidR="00100C00">
        <w:rPr>
          <w:sz w:val="24"/>
          <w:szCs w:val="24"/>
        </w:rPr>
        <w:t xml:space="preserve">S G-Petrol </w:t>
      </w:r>
      <w:r w:rsidR="002847E7">
        <w:rPr>
          <w:sz w:val="24"/>
          <w:szCs w:val="24"/>
        </w:rPr>
        <w:t>Sarajevo 5</w:t>
      </w:r>
      <w:r w:rsidRPr="007940BC">
        <w:rPr>
          <w:sz w:val="24"/>
          <w:szCs w:val="24"/>
        </w:rPr>
        <w:t xml:space="preserve">, </w:t>
      </w:r>
      <w:r w:rsidR="002847E7" w:rsidRPr="002847E7">
        <w:rPr>
          <w:sz w:val="24"/>
          <w:szCs w:val="24"/>
        </w:rPr>
        <w:t>Kurta Schorka 3 A, Sarajevo</w:t>
      </w:r>
      <w:r>
        <w:rPr>
          <w:sz w:val="24"/>
          <w:szCs w:val="24"/>
        </w:rPr>
        <w:t>.</w:t>
      </w:r>
    </w:p>
    <w:p w:rsidR="00420701" w:rsidRDefault="00CE128B" w:rsidP="00CE128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Sanacija podrazumijeva </w:t>
      </w:r>
      <w:r w:rsidR="002847E7">
        <w:rPr>
          <w:sz w:val="24"/>
          <w:szCs w:val="24"/>
        </w:rPr>
        <w:t>kompletne radove nav</w:t>
      </w:r>
      <w:r w:rsidR="00F04E35">
        <w:rPr>
          <w:sz w:val="24"/>
          <w:szCs w:val="24"/>
        </w:rPr>
        <w:t>e</w:t>
      </w:r>
      <w:r w:rsidR="002847E7">
        <w:rPr>
          <w:sz w:val="24"/>
          <w:szCs w:val="24"/>
        </w:rPr>
        <w:t>dene u predmjeru te ugradnju svih sanitar</w:t>
      </w:r>
      <w:r w:rsidR="00F04E35">
        <w:rPr>
          <w:sz w:val="24"/>
          <w:szCs w:val="24"/>
        </w:rPr>
        <w:t>nih elemenata navedenih u predm</w:t>
      </w:r>
      <w:r w:rsidR="002847E7">
        <w:rPr>
          <w:sz w:val="24"/>
          <w:szCs w:val="24"/>
        </w:rPr>
        <w:t>j</w:t>
      </w:r>
      <w:r w:rsidR="00F04E35">
        <w:rPr>
          <w:sz w:val="24"/>
          <w:szCs w:val="24"/>
        </w:rPr>
        <w:t>e</w:t>
      </w:r>
      <w:r w:rsidR="002847E7">
        <w:rPr>
          <w:sz w:val="24"/>
          <w:szCs w:val="24"/>
        </w:rPr>
        <w:t>ru kao</w:t>
      </w:r>
      <w:r>
        <w:rPr>
          <w:sz w:val="24"/>
          <w:szCs w:val="24"/>
        </w:rPr>
        <w:t xml:space="preserve"> i ostalih elemenata </w:t>
      </w:r>
      <w:r w:rsidR="005C1DD1">
        <w:rPr>
          <w:sz w:val="24"/>
          <w:szCs w:val="24"/>
        </w:rPr>
        <w:t xml:space="preserve">kako bi dobavljač izvršio radove po sistemu ključ u ruke. Potrebno je da sanacija obuhvati sve radove da bi konačno stanje </w:t>
      </w:r>
      <w:r w:rsidR="00A705D3">
        <w:rPr>
          <w:sz w:val="24"/>
          <w:szCs w:val="24"/>
        </w:rPr>
        <w:t>toaleta</w:t>
      </w:r>
      <w:r w:rsidR="005C1DD1">
        <w:rPr>
          <w:sz w:val="24"/>
          <w:szCs w:val="24"/>
        </w:rPr>
        <w:t xml:space="preserve"> bilo u potpunom funkcionalnom stanju</w:t>
      </w:r>
      <w:r w:rsidR="00A705D3">
        <w:rPr>
          <w:sz w:val="24"/>
          <w:szCs w:val="24"/>
        </w:rPr>
        <w:t xml:space="preserve"> sa svim radovima pobrojanim u predmjeru</w:t>
      </w:r>
      <w:r w:rsidR="005C1DD1">
        <w:rPr>
          <w:sz w:val="24"/>
          <w:szCs w:val="24"/>
        </w:rPr>
        <w:t xml:space="preserve"> na koje je dobavljač dužan </w:t>
      </w:r>
      <w:r w:rsidR="00F04E35">
        <w:rPr>
          <w:sz w:val="24"/>
          <w:szCs w:val="24"/>
        </w:rPr>
        <w:t>dati garanciju od 2 godine, a na ugrađenu opremu dati garanciju proizvođača iste, min 2 godine</w:t>
      </w:r>
      <w:r w:rsidR="005C1DD1">
        <w:rPr>
          <w:sz w:val="24"/>
          <w:szCs w:val="24"/>
        </w:rPr>
        <w:t>.</w:t>
      </w:r>
    </w:p>
    <w:p w:rsidR="00420701" w:rsidRPr="00420701" w:rsidRDefault="00420701" w:rsidP="00CE128B">
      <w:pPr>
        <w:jc w:val="both"/>
        <w:rPr>
          <w:rFonts w:cstheme="minorHAnsi"/>
          <w:sz w:val="24"/>
          <w:u w:val="single"/>
        </w:rPr>
      </w:pPr>
      <w:r w:rsidRPr="006E7AA2">
        <w:rPr>
          <w:rFonts w:cstheme="minorHAnsi"/>
          <w:sz w:val="24"/>
          <w:u w:val="single"/>
        </w:rPr>
        <w:t>OPIS TEHNIČKOG ZADATKA</w:t>
      </w:r>
    </w:p>
    <w:p w:rsidR="005C1DD1" w:rsidRDefault="005C1DD1" w:rsidP="00CE128B">
      <w:pPr>
        <w:jc w:val="both"/>
        <w:rPr>
          <w:sz w:val="24"/>
          <w:szCs w:val="24"/>
        </w:rPr>
      </w:pPr>
      <w:r>
        <w:rPr>
          <w:sz w:val="24"/>
          <w:szCs w:val="24"/>
        </w:rPr>
        <w:t>U daljnjem tekstu navedena je gruba procjena potrebnih radova:</w:t>
      </w:r>
    </w:p>
    <w:p w:rsidR="005C1DD1" w:rsidRPr="00B446ED" w:rsidRDefault="00A705D3" w:rsidP="005C1DD1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Prethodni radovi na pripremi</w:t>
      </w:r>
      <w:r w:rsidR="005C1DD1" w:rsidRPr="00B446ED">
        <w:rPr>
          <w:sz w:val="24"/>
          <w:szCs w:val="24"/>
        </w:rPr>
        <w:t>,</w:t>
      </w:r>
    </w:p>
    <w:p w:rsidR="005C1DD1" w:rsidRPr="00AB44C1" w:rsidRDefault="00A705D3" w:rsidP="00AB44C1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Izolaterski radovi</w:t>
      </w:r>
      <w:r w:rsidR="005C1DD1" w:rsidRPr="00B446ED">
        <w:rPr>
          <w:sz w:val="24"/>
          <w:szCs w:val="24"/>
        </w:rPr>
        <w:t>,</w:t>
      </w:r>
    </w:p>
    <w:p w:rsidR="005C1DD1" w:rsidRPr="00B446ED" w:rsidRDefault="00A705D3" w:rsidP="005C1DD1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Građevinsko zanatski radovi</w:t>
      </w:r>
      <w:r w:rsidR="005C1DD1" w:rsidRPr="00B446ED">
        <w:rPr>
          <w:sz w:val="24"/>
          <w:szCs w:val="24"/>
        </w:rPr>
        <w:t>,</w:t>
      </w:r>
    </w:p>
    <w:p w:rsidR="005C1DD1" w:rsidRDefault="00A705D3" w:rsidP="005C1DD1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Molersko farbarski radovi,</w:t>
      </w:r>
    </w:p>
    <w:p w:rsidR="00A705D3" w:rsidRDefault="00A705D3" w:rsidP="005C1DD1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Keramičarski radovi,</w:t>
      </w:r>
    </w:p>
    <w:p w:rsidR="00A705D3" w:rsidRDefault="00A705D3" w:rsidP="00A705D3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Sanacija spuštenih stropova</w:t>
      </w:r>
      <w:r w:rsidRPr="00A705D3">
        <w:rPr>
          <w:sz w:val="24"/>
          <w:szCs w:val="24"/>
        </w:rPr>
        <w:t>,</w:t>
      </w:r>
    </w:p>
    <w:p w:rsidR="00A705D3" w:rsidRPr="00A705D3" w:rsidRDefault="00A705D3" w:rsidP="00A705D3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Ugradnja sanitarnih elemenata,</w:t>
      </w:r>
    </w:p>
    <w:p w:rsidR="00A705D3" w:rsidRDefault="00A705D3" w:rsidP="00A705D3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Bravarski i stolarski radovi,</w:t>
      </w:r>
    </w:p>
    <w:p w:rsidR="00420701" w:rsidRDefault="00A705D3" w:rsidP="00A705D3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Radovi na SOS signalizaciji,</w:t>
      </w:r>
    </w:p>
    <w:p w:rsidR="00A705D3" w:rsidRPr="00A705D3" w:rsidRDefault="00A705D3" w:rsidP="00A705D3">
      <w:pPr>
        <w:pStyle w:val="Pasussalistom"/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Prilikom sanacija toaleta za kupce, dobavljač mora obezbjediti vanjski WC za kupce tokom </w:t>
      </w:r>
      <w:r w:rsidR="00B63659">
        <w:rPr>
          <w:sz w:val="24"/>
          <w:szCs w:val="24"/>
        </w:rPr>
        <w:t>trajanja obustave korištenja to</w:t>
      </w:r>
      <w:r>
        <w:rPr>
          <w:sz w:val="24"/>
          <w:szCs w:val="24"/>
        </w:rPr>
        <w:t>a</w:t>
      </w:r>
      <w:r w:rsidR="00B63659">
        <w:rPr>
          <w:sz w:val="24"/>
          <w:szCs w:val="24"/>
        </w:rPr>
        <w:t>let</w:t>
      </w:r>
      <w:r>
        <w:rPr>
          <w:sz w:val="24"/>
          <w:szCs w:val="24"/>
        </w:rPr>
        <w:t>a prilikom sanacije.</w:t>
      </w:r>
    </w:p>
    <w:p w:rsidR="00B446ED" w:rsidRPr="00B446ED" w:rsidRDefault="00B446ED" w:rsidP="00B446ED">
      <w:pPr>
        <w:jc w:val="both"/>
        <w:rPr>
          <w:sz w:val="24"/>
          <w:szCs w:val="24"/>
        </w:rPr>
      </w:pPr>
      <w:r w:rsidRPr="00B446ED">
        <w:rPr>
          <w:sz w:val="24"/>
          <w:szCs w:val="24"/>
        </w:rPr>
        <w:t xml:space="preserve">Navedeni radovi ne moraju biti </w:t>
      </w:r>
      <w:r w:rsidR="005F4EEC">
        <w:rPr>
          <w:sz w:val="24"/>
          <w:szCs w:val="24"/>
        </w:rPr>
        <w:t xml:space="preserve">izvedeni </w:t>
      </w:r>
      <w:r w:rsidRPr="00B446ED">
        <w:rPr>
          <w:sz w:val="24"/>
          <w:szCs w:val="24"/>
        </w:rPr>
        <w:t xml:space="preserve">preciziranim </w:t>
      </w:r>
      <w:r w:rsidR="005F4EEC">
        <w:rPr>
          <w:sz w:val="24"/>
          <w:szCs w:val="24"/>
        </w:rPr>
        <w:t>redoslij</w:t>
      </w:r>
      <w:r w:rsidRPr="00B446ED">
        <w:rPr>
          <w:sz w:val="24"/>
          <w:szCs w:val="24"/>
        </w:rPr>
        <w:t xml:space="preserve">edom kako je navedeno ali je bitno da krajni rezultat sanacije bude potpuno obnovljeni i sanirani </w:t>
      </w:r>
      <w:r w:rsidR="00A705D3">
        <w:rPr>
          <w:sz w:val="24"/>
          <w:szCs w:val="24"/>
        </w:rPr>
        <w:t>toaleti</w:t>
      </w:r>
      <w:r w:rsidRPr="00B446ED">
        <w:rPr>
          <w:sz w:val="24"/>
          <w:szCs w:val="24"/>
        </w:rPr>
        <w:t xml:space="preserve"> sa završenim svim </w:t>
      </w:r>
      <w:r w:rsidR="005F4EEC">
        <w:rPr>
          <w:sz w:val="24"/>
          <w:szCs w:val="24"/>
        </w:rPr>
        <w:t>radovima koji će omogućiti nesmetano funkcionisanje,</w:t>
      </w:r>
      <w:r w:rsidRPr="00B446ED">
        <w:rPr>
          <w:sz w:val="24"/>
          <w:szCs w:val="24"/>
        </w:rPr>
        <w:t xml:space="preserve"> na koju dobavljač može dati garanciju koja je navedena u tehničkom zadatku.</w:t>
      </w:r>
      <w:r w:rsidR="00F0001B">
        <w:rPr>
          <w:sz w:val="24"/>
          <w:szCs w:val="24"/>
        </w:rPr>
        <w:t xml:space="preserve"> Također, predmjeri dati kao prilog ovog tehničkog zadatka su </w:t>
      </w:r>
      <w:r w:rsidR="00AB44C1">
        <w:rPr>
          <w:sz w:val="24"/>
          <w:szCs w:val="24"/>
        </w:rPr>
        <w:t xml:space="preserve">preciznijeg karaktera </w:t>
      </w:r>
      <w:r w:rsidR="00F0001B">
        <w:rPr>
          <w:sz w:val="24"/>
          <w:szCs w:val="24"/>
        </w:rPr>
        <w:t xml:space="preserve">a samu ponudu potencijalnih dobavljača potrebno je napraviti na osnovu stvarnog stanja odnosno nakon predmjera. Dobavljači će ponudu napraviti na osnovu </w:t>
      </w:r>
      <w:r w:rsidR="00A705D3">
        <w:rPr>
          <w:sz w:val="24"/>
          <w:szCs w:val="24"/>
        </w:rPr>
        <w:t>svih pobrojanih radova u predmjeru i na osnovu specifikacija u predmjeru.</w:t>
      </w:r>
    </w:p>
    <w:p w:rsidR="00A705D3" w:rsidRPr="00A705D3" w:rsidRDefault="00420701" w:rsidP="00420701">
      <w:pPr>
        <w:jc w:val="both"/>
        <w:rPr>
          <w:sz w:val="24"/>
          <w:szCs w:val="24"/>
        </w:rPr>
      </w:pPr>
      <w:r>
        <w:rPr>
          <w:sz w:val="24"/>
          <w:szCs w:val="24"/>
        </w:rPr>
        <w:t>Garantni rok na</w:t>
      </w:r>
      <w:r w:rsidRPr="00E2312C">
        <w:rPr>
          <w:sz w:val="24"/>
          <w:szCs w:val="24"/>
        </w:rPr>
        <w:t xml:space="preserve"> </w:t>
      </w:r>
      <w:r w:rsidR="00AB44C1">
        <w:rPr>
          <w:sz w:val="24"/>
          <w:szCs w:val="24"/>
        </w:rPr>
        <w:t>radove</w:t>
      </w:r>
      <w:r w:rsidR="00A705D3">
        <w:rPr>
          <w:sz w:val="24"/>
          <w:szCs w:val="24"/>
        </w:rPr>
        <w:t>, ugrađeni materijal i opremu</w:t>
      </w:r>
      <w:r w:rsidR="00AB44C1">
        <w:rPr>
          <w:sz w:val="24"/>
          <w:szCs w:val="24"/>
        </w:rPr>
        <w:t xml:space="preserve"> mora da bude </w:t>
      </w:r>
      <w:r w:rsidR="00F04E35">
        <w:rPr>
          <w:b/>
          <w:sz w:val="24"/>
          <w:szCs w:val="24"/>
        </w:rPr>
        <w:t>minimalno 2</w:t>
      </w:r>
      <w:r w:rsidRPr="00FF6548">
        <w:rPr>
          <w:b/>
          <w:sz w:val="24"/>
          <w:szCs w:val="24"/>
        </w:rPr>
        <w:t xml:space="preserve"> godina</w:t>
      </w:r>
      <w:r>
        <w:rPr>
          <w:sz w:val="24"/>
          <w:szCs w:val="24"/>
        </w:rPr>
        <w:t xml:space="preserve"> od dana zavr</w:t>
      </w:r>
      <w:r w:rsidR="00C32D9F">
        <w:rPr>
          <w:sz w:val="24"/>
          <w:szCs w:val="24"/>
        </w:rPr>
        <w:t>š</w:t>
      </w:r>
      <w:r>
        <w:rPr>
          <w:sz w:val="24"/>
          <w:szCs w:val="24"/>
        </w:rPr>
        <w:t>etka radova i potpisivanja zapisnika o izvršenoj usluzi</w:t>
      </w:r>
      <w:r w:rsidRPr="00E2312C">
        <w:rPr>
          <w:sz w:val="24"/>
          <w:szCs w:val="24"/>
        </w:rPr>
        <w:t>.</w:t>
      </w:r>
    </w:p>
    <w:p w:rsidR="00420701" w:rsidRPr="006E7AA2" w:rsidRDefault="00420701" w:rsidP="00420701">
      <w:pPr>
        <w:jc w:val="both"/>
        <w:rPr>
          <w:rFonts w:cstheme="minorHAnsi"/>
          <w:sz w:val="24"/>
          <w:u w:val="single"/>
        </w:rPr>
      </w:pPr>
      <w:r>
        <w:rPr>
          <w:rFonts w:cstheme="minorHAnsi"/>
          <w:sz w:val="24"/>
          <w:u w:val="single"/>
        </w:rPr>
        <w:lastRenderedPageBreak/>
        <w:t>USLOVI ZA VRIJEME TRAJANJA GARANTNOG ROKA</w:t>
      </w:r>
    </w:p>
    <w:p w:rsidR="00420701" w:rsidRPr="00FF6548" w:rsidRDefault="00420701" w:rsidP="00420701">
      <w:pPr>
        <w:jc w:val="both"/>
        <w:rPr>
          <w:b/>
          <w:sz w:val="24"/>
          <w:szCs w:val="24"/>
        </w:rPr>
      </w:pPr>
      <w:r w:rsidRPr="00E2312C">
        <w:rPr>
          <w:sz w:val="24"/>
          <w:szCs w:val="24"/>
        </w:rPr>
        <w:t>Za vrije</w:t>
      </w:r>
      <w:r>
        <w:rPr>
          <w:sz w:val="24"/>
          <w:szCs w:val="24"/>
        </w:rPr>
        <w:t>me trajanja garantnog roka, dobavljač je dužan sve eventualne nedostatke odnosno pr</w:t>
      </w:r>
      <w:r w:rsidR="008E7A90">
        <w:rPr>
          <w:sz w:val="24"/>
          <w:szCs w:val="24"/>
        </w:rPr>
        <w:t xml:space="preserve">obleme sa </w:t>
      </w:r>
      <w:r w:rsidR="00A705D3">
        <w:rPr>
          <w:sz w:val="24"/>
          <w:szCs w:val="24"/>
        </w:rPr>
        <w:t xml:space="preserve">ugrađenom opremom </w:t>
      </w:r>
      <w:r w:rsidR="008E7A90">
        <w:rPr>
          <w:sz w:val="24"/>
          <w:szCs w:val="24"/>
        </w:rPr>
        <w:t>kao i druge nedostatke</w:t>
      </w:r>
      <w:r w:rsidR="00A705D3">
        <w:rPr>
          <w:sz w:val="24"/>
          <w:szCs w:val="24"/>
        </w:rPr>
        <w:t xml:space="preserve"> </w:t>
      </w:r>
      <w:r w:rsidR="008E7A90">
        <w:rPr>
          <w:sz w:val="24"/>
          <w:szCs w:val="24"/>
        </w:rPr>
        <w:t xml:space="preserve">otklanjati po zahtjevu odgovornih lica G-Petrol-a. </w:t>
      </w:r>
      <w:r w:rsidR="008E7A90" w:rsidRPr="00FF6548">
        <w:rPr>
          <w:b/>
          <w:sz w:val="24"/>
          <w:szCs w:val="24"/>
        </w:rPr>
        <w:t>Saniranje eventualni</w:t>
      </w:r>
      <w:r w:rsidR="005F4EEC" w:rsidRPr="00FF6548">
        <w:rPr>
          <w:b/>
          <w:sz w:val="24"/>
          <w:szCs w:val="24"/>
        </w:rPr>
        <w:t>h oštećenja u garantnom roku doba</w:t>
      </w:r>
      <w:r w:rsidR="008E7A90" w:rsidRPr="00FF6548">
        <w:rPr>
          <w:b/>
          <w:sz w:val="24"/>
          <w:szCs w:val="24"/>
        </w:rPr>
        <w:t>vljač je dužan otkloniti po zahtjevu odgov</w:t>
      </w:r>
      <w:r w:rsidR="00642497" w:rsidRPr="00FF6548">
        <w:rPr>
          <w:b/>
          <w:sz w:val="24"/>
          <w:szCs w:val="24"/>
        </w:rPr>
        <w:t xml:space="preserve">ornog lica G-Petrol u roku od 48 </w:t>
      </w:r>
      <w:r w:rsidR="008E7A90" w:rsidRPr="00FF6548">
        <w:rPr>
          <w:b/>
          <w:sz w:val="24"/>
          <w:szCs w:val="24"/>
        </w:rPr>
        <w:t>h</w:t>
      </w:r>
      <w:r w:rsidR="006B7F50">
        <w:rPr>
          <w:b/>
          <w:sz w:val="24"/>
          <w:szCs w:val="24"/>
        </w:rPr>
        <w:t xml:space="preserve"> od momenta prijave kvara</w:t>
      </w:r>
      <w:r w:rsidR="008E7A90" w:rsidRPr="00FF6548">
        <w:rPr>
          <w:b/>
          <w:sz w:val="24"/>
          <w:szCs w:val="24"/>
        </w:rPr>
        <w:t xml:space="preserve">, </w:t>
      </w:r>
      <w:r w:rsidRPr="00FF6548">
        <w:rPr>
          <w:b/>
          <w:sz w:val="24"/>
          <w:szCs w:val="24"/>
        </w:rPr>
        <w:t>a u slučaju opasnosti po zdravlje</w:t>
      </w:r>
      <w:r w:rsidR="008E7A90" w:rsidRPr="00FF6548">
        <w:rPr>
          <w:b/>
          <w:sz w:val="24"/>
          <w:szCs w:val="24"/>
        </w:rPr>
        <w:t xml:space="preserve"> i život uposlenika i kupaca in</w:t>
      </w:r>
      <w:r w:rsidRPr="00FF6548">
        <w:rPr>
          <w:b/>
          <w:sz w:val="24"/>
          <w:szCs w:val="24"/>
        </w:rPr>
        <w:t>t</w:t>
      </w:r>
      <w:r w:rsidR="008E7A90" w:rsidRPr="00FF6548">
        <w:rPr>
          <w:b/>
          <w:sz w:val="24"/>
          <w:szCs w:val="24"/>
        </w:rPr>
        <w:t>er</w:t>
      </w:r>
      <w:r w:rsidRPr="00FF6548">
        <w:rPr>
          <w:b/>
          <w:sz w:val="24"/>
          <w:szCs w:val="24"/>
        </w:rPr>
        <w:t>ven</w:t>
      </w:r>
      <w:r w:rsidR="005F4EEC" w:rsidRPr="00FF6548">
        <w:rPr>
          <w:b/>
          <w:sz w:val="24"/>
          <w:szCs w:val="24"/>
        </w:rPr>
        <w:t>c</w:t>
      </w:r>
      <w:r w:rsidR="008E7A90" w:rsidRPr="00FF6548">
        <w:rPr>
          <w:b/>
          <w:sz w:val="24"/>
          <w:szCs w:val="24"/>
        </w:rPr>
        <w:t>i</w:t>
      </w:r>
      <w:r w:rsidR="005F4EEC" w:rsidRPr="00FF6548">
        <w:rPr>
          <w:b/>
          <w:sz w:val="24"/>
          <w:szCs w:val="24"/>
        </w:rPr>
        <w:t>ja</w:t>
      </w:r>
      <w:r w:rsidR="008E7A90" w:rsidRPr="00FF6548">
        <w:rPr>
          <w:b/>
          <w:sz w:val="24"/>
          <w:szCs w:val="24"/>
        </w:rPr>
        <w:t xml:space="preserve"> mora biti u roku od 6 sati</w:t>
      </w:r>
      <w:r w:rsidR="006B7F50">
        <w:rPr>
          <w:b/>
          <w:sz w:val="24"/>
          <w:szCs w:val="24"/>
        </w:rPr>
        <w:t xml:space="preserve"> od momenta prijave kvara</w:t>
      </w:r>
      <w:r w:rsidR="008E7A90" w:rsidRPr="00FF6548">
        <w:rPr>
          <w:b/>
          <w:sz w:val="24"/>
          <w:szCs w:val="24"/>
        </w:rPr>
        <w:t>.</w:t>
      </w:r>
    </w:p>
    <w:p w:rsidR="000F370F" w:rsidRPr="006947CC" w:rsidRDefault="000F370F" w:rsidP="000F370F">
      <w:pPr>
        <w:spacing w:after="0" w:line="240" w:lineRule="auto"/>
        <w:jc w:val="both"/>
        <w:rPr>
          <w:sz w:val="24"/>
          <w:szCs w:val="24"/>
          <w:u w:val="single"/>
        </w:rPr>
      </w:pPr>
      <w:r w:rsidRPr="006947CC">
        <w:rPr>
          <w:sz w:val="24"/>
          <w:szCs w:val="24"/>
          <w:u w:val="single"/>
        </w:rPr>
        <w:t xml:space="preserve">VRIJEME ZA REALIZACIJU PROJEKTA– ROK </w:t>
      </w:r>
    </w:p>
    <w:p w:rsidR="000F370F" w:rsidRPr="004E47DC" w:rsidRDefault="000F370F" w:rsidP="000F370F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0F370F" w:rsidRPr="004E47DC" w:rsidRDefault="000F370F" w:rsidP="000F370F">
      <w:pPr>
        <w:jc w:val="both"/>
        <w:rPr>
          <w:rFonts w:cstheme="minorHAnsi"/>
          <w:sz w:val="24"/>
          <w:szCs w:val="24"/>
        </w:rPr>
      </w:pPr>
      <w:r w:rsidRPr="00FF6548">
        <w:rPr>
          <w:rFonts w:cstheme="minorHAnsi"/>
          <w:b/>
          <w:sz w:val="24"/>
          <w:szCs w:val="24"/>
        </w:rPr>
        <w:t xml:space="preserve">Dozvoljeno vrijeme </w:t>
      </w:r>
      <w:r w:rsidRPr="00FF6548">
        <w:rPr>
          <w:rFonts w:cstheme="minorHAnsi"/>
          <w:b/>
          <w:sz w:val="24"/>
          <w:szCs w:val="24"/>
          <w:lang w:val="bs-Latn-BA"/>
        </w:rPr>
        <w:t xml:space="preserve">sanacije i </w:t>
      </w:r>
      <w:r w:rsidRPr="00FF6548">
        <w:rPr>
          <w:rFonts w:cstheme="minorHAnsi"/>
          <w:b/>
          <w:sz w:val="24"/>
          <w:szCs w:val="24"/>
        </w:rPr>
        <w:t>puštanje u funkc</w:t>
      </w:r>
      <w:r w:rsidR="00AB44C1" w:rsidRPr="00FF6548">
        <w:rPr>
          <w:rFonts w:cstheme="minorHAnsi"/>
          <w:b/>
          <w:sz w:val="24"/>
          <w:szCs w:val="24"/>
        </w:rPr>
        <w:t>iju je 90</w:t>
      </w:r>
      <w:r w:rsidRPr="00FF6548">
        <w:rPr>
          <w:rFonts w:cstheme="minorHAnsi"/>
          <w:b/>
          <w:sz w:val="24"/>
          <w:szCs w:val="24"/>
        </w:rPr>
        <w:t xml:space="preserve"> dana</w:t>
      </w:r>
      <w:r>
        <w:rPr>
          <w:rFonts w:cstheme="minorHAnsi"/>
          <w:sz w:val="24"/>
          <w:szCs w:val="24"/>
        </w:rPr>
        <w:t xml:space="preserve"> od dana obostranog potpisivanja ugovora</w:t>
      </w:r>
      <w:r w:rsidRPr="004E47DC">
        <w:rPr>
          <w:rFonts w:cstheme="minorHAnsi"/>
          <w:sz w:val="24"/>
          <w:szCs w:val="24"/>
          <w:lang w:val="bs-Latn-BA"/>
        </w:rPr>
        <w:t xml:space="preserve">, </w:t>
      </w:r>
      <w:r w:rsidRPr="004E47DC">
        <w:rPr>
          <w:rFonts w:cstheme="minorHAnsi"/>
          <w:sz w:val="24"/>
          <w:szCs w:val="24"/>
        </w:rPr>
        <w:t xml:space="preserve">u kojem dobavljač treba u potpunosti </w:t>
      </w:r>
      <w:r>
        <w:rPr>
          <w:rFonts w:cstheme="minorHAnsi"/>
          <w:sz w:val="24"/>
          <w:szCs w:val="24"/>
        </w:rPr>
        <w:t>izvršiti sanaciju u</w:t>
      </w:r>
      <w:r w:rsidRPr="004E47DC">
        <w:rPr>
          <w:rFonts w:cstheme="minorHAnsi"/>
          <w:sz w:val="24"/>
          <w:szCs w:val="24"/>
          <w:lang w:val="bs-Latn-BA"/>
        </w:rPr>
        <w:t>z potpunu funkcionalnost</w:t>
      </w:r>
      <w:r w:rsidRPr="004E47DC">
        <w:rPr>
          <w:rFonts w:cstheme="minorHAnsi"/>
          <w:sz w:val="24"/>
          <w:szCs w:val="24"/>
        </w:rPr>
        <w:t>, bez naknadnih dodatnih radova i troškova.</w:t>
      </w:r>
    </w:p>
    <w:p w:rsidR="000F370F" w:rsidRPr="000D1B2D" w:rsidRDefault="000F370F" w:rsidP="00420701">
      <w:pPr>
        <w:jc w:val="both"/>
        <w:rPr>
          <w:rFonts w:cstheme="minorHAnsi"/>
          <w:sz w:val="24"/>
          <w:szCs w:val="24"/>
        </w:rPr>
      </w:pPr>
      <w:r w:rsidRPr="004E47DC">
        <w:rPr>
          <w:rFonts w:cstheme="minorHAnsi"/>
          <w:sz w:val="24"/>
          <w:szCs w:val="24"/>
        </w:rPr>
        <w:t>Ovaj rok može se produžiti u izuzetnim slučajevima uz saglasnost odgovornog lica G-Petrola.</w:t>
      </w:r>
    </w:p>
    <w:p w:rsidR="00420701" w:rsidRPr="009A037A" w:rsidRDefault="00420701" w:rsidP="00420701">
      <w:pPr>
        <w:jc w:val="both"/>
        <w:rPr>
          <w:rFonts w:cstheme="minorHAnsi"/>
          <w:sz w:val="24"/>
          <w:u w:val="single"/>
        </w:rPr>
      </w:pPr>
      <w:r w:rsidRPr="006E7AA2">
        <w:rPr>
          <w:rFonts w:cstheme="minorHAnsi"/>
          <w:sz w:val="24"/>
          <w:u w:val="single"/>
        </w:rPr>
        <w:t>FAKTURISANJE</w:t>
      </w:r>
    </w:p>
    <w:p w:rsidR="00420701" w:rsidRPr="00642497" w:rsidRDefault="00420701" w:rsidP="00420701">
      <w:pPr>
        <w:jc w:val="both"/>
        <w:rPr>
          <w:rFonts w:cstheme="minorHAnsi"/>
          <w:sz w:val="24"/>
          <w:szCs w:val="24"/>
          <w:lang w:val="bs-Latn-BA"/>
        </w:rPr>
      </w:pPr>
      <w:r w:rsidRPr="00642497">
        <w:rPr>
          <w:rFonts w:cstheme="minorHAnsi"/>
          <w:sz w:val="24"/>
          <w:szCs w:val="24"/>
          <w:lang w:val="bs-Latn-BA"/>
        </w:rPr>
        <w:t>Fakturisanje od strane dobavljača prema naručiocu vrši se odmah po izvršenoj usluzi, a po obostranom potpisivanju Zapisnika o izvršenoj usluzi.</w:t>
      </w:r>
    </w:p>
    <w:p w:rsidR="00420701" w:rsidRPr="00642497" w:rsidRDefault="00420701" w:rsidP="00420701">
      <w:pPr>
        <w:jc w:val="both"/>
        <w:rPr>
          <w:rFonts w:cstheme="minorHAnsi"/>
          <w:sz w:val="24"/>
          <w:szCs w:val="24"/>
          <w:lang w:val="bs-Latn-BA"/>
        </w:rPr>
      </w:pPr>
      <w:r w:rsidRPr="00642497">
        <w:rPr>
          <w:rFonts w:cstheme="minorHAnsi"/>
          <w:sz w:val="24"/>
          <w:szCs w:val="24"/>
          <w:lang w:val="bs-Latn-BA"/>
        </w:rPr>
        <w:t>Račun treba da, pored zakonski obaveznih naznaka, sadrži broj ugovor.</w:t>
      </w:r>
    </w:p>
    <w:p w:rsidR="00420701" w:rsidRPr="00642497" w:rsidRDefault="00420701" w:rsidP="00420701">
      <w:pPr>
        <w:jc w:val="both"/>
        <w:rPr>
          <w:rFonts w:cs="Calibri"/>
          <w:b/>
          <w:sz w:val="24"/>
          <w:u w:val="single"/>
        </w:rPr>
      </w:pPr>
      <w:r w:rsidRPr="00642497">
        <w:rPr>
          <w:rFonts w:cs="Calibri"/>
          <w:b/>
          <w:sz w:val="24"/>
          <w:u w:val="single"/>
        </w:rPr>
        <w:t>U prilogu Računa treba da se nalazi:</w:t>
      </w:r>
    </w:p>
    <w:p w:rsidR="00420701" w:rsidRPr="00AB44C1" w:rsidRDefault="00420701" w:rsidP="008E7A90">
      <w:pPr>
        <w:numPr>
          <w:ilvl w:val="0"/>
          <w:numId w:val="16"/>
        </w:numPr>
        <w:spacing w:after="0"/>
        <w:contextualSpacing/>
        <w:jc w:val="both"/>
        <w:rPr>
          <w:rFonts w:cs="Calibri"/>
          <w:sz w:val="24"/>
          <w:szCs w:val="24"/>
        </w:rPr>
      </w:pPr>
      <w:r w:rsidRPr="00AB44C1">
        <w:rPr>
          <w:rFonts w:cs="Calibri"/>
          <w:sz w:val="24"/>
          <w:szCs w:val="24"/>
        </w:rPr>
        <w:t>Potpisan i ovjereni Radni nalog G-Petrola;</w:t>
      </w:r>
    </w:p>
    <w:p w:rsidR="00420701" w:rsidRPr="00642497" w:rsidRDefault="00420701" w:rsidP="008E7A90">
      <w:pPr>
        <w:numPr>
          <w:ilvl w:val="0"/>
          <w:numId w:val="16"/>
        </w:numPr>
        <w:spacing w:after="0"/>
        <w:contextualSpacing/>
        <w:jc w:val="both"/>
        <w:rPr>
          <w:rFonts w:cs="Calibri"/>
          <w:sz w:val="24"/>
          <w:szCs w:val="24"/>
        </w:rPr>
      </w:pPr>
      <w:r w:rsidRPr="00642497">
        <w:rPr>
          <w:rFonts w:cs="Calibri"/>
          <w:sz w:val="24"/>
        </w:rPr>
        <w:t>P</w:t>
      </w:r>
      <w:r w:rsidRPr="00642497">
        <w:rPr>
          <w:rFonts w:cs="Calibri"/>
          <w:sz w:val="24"/>
          <w:szCs w:val="24"/>
        </w:rPr>
        <w:t>otpisan zapi</w:t>
      </w:r>
      <w:r w:rsidR="00AB44C1">
        <w:rPr>
          <w:rFonts w:cs="Calibri"/>
          <w:sz w:val="24"/>
          <w:szCs w:val="24"/>
        </w:rPr>
        <w:t>snik o izvršenoj usluzi</w:t>
      </w:r>
      <w:r w:rsidRPr="00642497">
        <w:rPr>
          <w:rFonts w:cs="Calibri"/>
          <w:sz w:val="24"/>
          <w:szCs w:val="24"/>
        </w:rPr>
        <w:t>;</w:t>
      </w:r>
    </w:p>
    <w:p w:rsidR="008E7A90" w:rsidRPr="00642497" w:rsidRDefault="008E7A90" w:rsidP="008E7A90">
      <w:pPr>
        <w:numPr>
          <w:ilvl w:val="0"/>
          <w:numId w:val="16"/>
        </w:numPr>
        <w:spacing w:after="0"/>
        <w:contextualSpacing/>
        <w:jc w:val="both"/>
        <w:rPr>
          <w:rFonts w:cs="Calibri"/>
          <w:sz w:val="24"/>
          <w:szCs w:val="24"/>
        </w:rPr>
      </w:pPr>
      <w:r w:rsidRPr="00642497">
        <w:rPr>
          <w:rFonts w:cs="Calibri"/>
          <w:sz w:val="24"/>
          <w:szCs w:val="24"/>
        </w:rPr>
        <w:t xml:space="preserve">Potpisana </w:t>
      </w:r>
      <w:r w:rsidR="001235DF" w:rsidRPr="00642497">
        <w:rPr>
          <w:rFonts w:cs="Calibri"/>
          <w:sz w:val="24"/>
          <w:szCs w:val="24"/>
        </w:rPr>
        <w:t>izjava o garanciji.</w:t>
      </w:r>
    </w:p>
    <w:p w:rsidR="00420701" w:rsidRPr="00642497" w:rsidRDefault="00420701" w:rsidP="00420701">
      <w:pPr>
        <w:ind w:left="720"/>
        <w:contextualSpacing/>
        <w:jc w:val="both"/>
        <w:rPr>
          <w:rFonts w:cs="Calibri"/>
          <w:sz w:val="24"/>
          <w:szCs w:val="24"/>
        </w:rPr>
      </w:pPr>
    </w:p>
    <w:p w:rsidR="00AB44C1" w:rsidRPr="00642497" w:rsidRDefault="00420701" w:rsidP="00420701">
      <w:pPr>
        <w:spacing w:after="300"/>
        <w:jc w:val="both"/>
        <w:rPr>
          <w:rFonts w:cs="Calibri"/>
          <w:sz w:val="24"/>
          <w:szCs w:val="24"/>
        </w:rPr>
      </w:pPr>
      <w:r w:rsidRPr="00642497">
        <w:rPr>
          <w:rFonts w:cs="Calibri"/>
          <w:sz w:val="24"/>
          <w:szCs w:val="24"/>
        </w:rPr>
        <w:t>U slučaju da se do</w:t>
      </w:r>
      <w:r w:rsidR="005F4EEC" w:rsidRPr="00642497">
        <w:rPr>
          <w:rFonts w:cs="Calibri"/>
          <w:sz w:val="24"/>
          <w:szCs w:val="24"/>
        </w:rPr>
        <w:t>stavi faktura koja ne sadrži svu</w:t>
      </w:r>
      <w:r w:rsidRPr="00642497">
        <w:rPr>
          <w:rFonts w:cs="Calibri"/>
          <w:sz w:val="24"/>
          <w:szCs w:val="24"/>
        </w:rPr>
        <w:t xml:space="preserve"> potrebnu dokumentaciju ista će biti vraćena dobavljaču na dopunu.</w:t>
      </w:r>
    </w:p>
    <w:p w:rsidR="00420701" w:rsidRPr="00642497" w:rsidRDefault="00420701" w:rsidP="00420701">
      <w:pPr>
        <w:jc w:val="both"/>
        <w:rPr>
          <w:rFonts w:cs="Calibri"/>
          <w:sz w:val="24"/>
          <w:szCs w:val="24"/>
          <w:u w:val="single"/>
        </w:rPr>
      </w:pPr>
      <w:r w:rsidRPr="00642497">
        <w:rPr>
          <w:rFonts w:cs="Calibri"/>
          <w:sz w:val="24"/>
          <w:szCs w:val="24"/>
          <w:u w:val="single"/>
        </w:rPr>
        <w:t>UGOVORENA KAZNA</w:t>
      </w:r>
    </w:p>
    <w:p w:rsidR="00E65D45" w:rsidRPr="00642497" w:rsidRDefault="00E65D45" w:rsidP="00E65D45">
      <w:pPr>
        <w:jc w:val="both"/>
        <w:rPr>
          <w:rFonts w:cs="Calibri"/>
          <w:sz w:val="24"/>
          <w:szCs w:val="24"/>
        </w:rPr>
      </w:pPr>
      <w:r w:rsidRPr="00642497">
        <w:rPr>
          <w:rFonts w:cs="Calibri"/>
          <w:sz w:val="24"/>
          <w:szCs w:val="24"/>
        </w:rPr>
        <w:t>Ugovorena kazna je mehanizam zaštite naručioca u slučaju da dobavljač ne izvrši uslugu popravke u prethodno definisanom rok, kao i za probijanje roka za realizaciju projekta.</w:t>
      </w:r>
    </w:p>
    <w:p w:rsidR="00E65D45" w:rsidRPr="00642497" w:rsidRDefault="005F4EEC" w:rsidP="00E65D45">
      <w:pPr>
        <w:jc w:val="both"/>
        <w:rPr>
          <w:rFonts w:cs="Calibri"/>
          <w:b/>
          <w:sz w:val="24"/>
          <w:szCs w:val="24"/>
        </w:rPr>
      </w:pPr>
      <w:r w:rsidRPr="00642497">
        <w:rPr>
          <w:rFonts w:cs="Calibri"/>
          <w:b/>
          <w:sz w:val="24"/>
          <w:szCs w:val="24"/>
        </w:rPr>
        <w:t>Iznos ugovor</w:t>
      </w:r>
      <w:r w:rsidR="006C7775" w:rsidRPr="00642497">
        <w:rPr>
          <w:rFonts w:cs="Calibri"/>
          <w:b/>
          <w:sz w:val="24"/>
          <w:szCs w:val="24"/>
        </w:rPr>
        <w:t>e</w:t>
      </w:r>
      <w:r w:rsidR="00F04E35">
        <w:rPr>
          <w:rFonts w:cs="Calibri"/>
          <w:b/>
          <w:sz w:val="24"/>
          <w:szCs w:val="24"/>
        </w:rPr>
        <w:t>ne kazne je 5</w:t>
      </w:r>
      <w:r w:rsidR="00E65D45" w:rsidRPr="00642497">
        <w:rPr>
          <w:rFonts w:cs="Calibri"/>
          <w:b/>
          <w:sz w:val="24"/>
          <w:szCs w:val="24"/>
        </w:rPr>
        <w:t>0</w:t>
      </w:r>
      <w:r w:rsidR="006B7F50">
        <w:rPr>
          <w:rFonts w:cs="Calibri"/>
          <w:b/>
          <w:sz w:val="24"/>
          <w:szCs w:val="24"/>
        </w:rPr>
        <w:t xml:space="preserve"> </w:t>
      </w:r>
      <w:r w:rsidR="00F04E35">
        <w:rPr>
          <w:rFonts w:cs="Calibri"/>
          <w:b/>
          <w:sz w:val="24"/>
          <w:szCs w:val="24"/>
        </w:rPr>
        <w:t>KM  za svaki sat</w:t>
      </w:r>
      <w:r w:rsidR="00E65D45" w:rsidRPr="00642497">
        <w:rPr>
          <w:rFonts w:cs="Calibri"/>
          <w:b/>
          <w:sz w:val="24"/>
          <w:szCs w:val="24"/>
        </w:rPr>
        <w:t xml:space="preserve"> zakašnjenja u popravci.</w:t>
      </w:r>
    </w:p>
    <w:p w:rsidR="008E7A90" w:rsidRPr="008A38EB" w:rsidRDefault="00E65D45" w:rsidP="00420701">
      <w:pPr>
        <w:jc w:val="both"/>
        <w:rPr>
          <w:rFonts w:cs="Calibri"/>
          <w:sz w:val="24"/>
          <w:szCs w:val="24"/>
        </w:rPr>
      </w:pPr>
      <w:r w:rsidRPr="00642497">
        <w:rPr>
          <w:rFonts w:cs="Calibri"/>
          <w:sz w:val="24"/>
          <w:szCs w:val="24"/>
        </w:rPr>
        <w:t xml:space="preserve">Ugovorena kazna za prekoračenje </w:t>
      </w:r>
      <w:r w:rsidRPr="00642497">
        <w:rPr>
          <w:rFonts w:cs="Calibri"/>
          <w:b/>
          <w:sz w:val="24"/>
          <w:szCs w:val="24"/>
        </w:rPr>
        <w:t>ugovorenog r</w:t>
      </w:r>
      <w:r w:rsidR="00C73786" w:rsidRPr="00642497">
        <w:rPr>
          <w:rFonts w:cs="Calibri"/>
          <w:b/>
          <w:sz w:val="24"/>
          <w:szCs w:val="24"/>
        </w:rPr>
        <w:t>oka za realizaciju projekta je 2</w:t>
      </w:r>
      <w:r w:rsidR="006C7775" w:rsidRPr="00642497">
        <w:rPr>
          <w:rFonts w:cs="Calibri"/>
          <w:b/>
          <w:sz w:val="24"/>
          <w:szCs w:val="24"/>
        </w:rPr>
        <w:t>0</w:t>
      </w:r>
      <w:r w:rsidRPr="00642497">
        <w:rPr>
          <w:rFonts w:cs="Calibri"/>
          <w:b/>
          <w:sz w:val="24"/>
          <w:szCs w:val="24"/>
        </w:rPr>
        <w:t>0 KM</w:t>
      </w:r>
      <w:r w:rsidRPr="00642497">
        <w:rPr>
          <w:rFonts w:cs="Calibri"/>
          <w:sz w:val="24"/>
          <w:szCs w:val="24"/>
        </w:rPr>
        <w:t xml:space="preserve"> za svaki dan zakašnjenja, bez saglasnosti odgovornog lica G-Petrol.</w:t>
      </w:r>
    </w:p>
    <w:p w:rsidR="00A705D3" w:rsidRDefault="00A705D3" w:rsidP="00E65D45">
      <w:pPr>
        <w:jc w:val="both"/>
        <w:rPr>
          <w:rFonts w:cstheme="minorHAnsi"/>
          <w:sz w:val="24"/>
          <w:u w:val="single"/>
        </w:rPr>
      </w:pPr>
    </w:p>
    <w:p w:rsidR="005044D0" w:rsidRDefault="005044D0" w:rsidP="00E65D45">
      <w:pPr>
        <w:jc w:val="both"/>
        <w:rPr>
          <w:rFonts w:cstheme="minorHAnsi"/>
          <w:sz w:val="24"/>
          <w:u w:val="single"/>
        </w:rPr>
      </w:pPr>
    </w:p>
    <w:p w:rsidR="00E65D45" w:rsidRPr="00E2312C" w:rsidRDefault="00E65D45" w:rsidP="00E65D45">
      <w:pPr>
        <w:jc w:val="both"/>
        <w:rPr>
          <w:rFonts w:cstheme="minorHAnsi"/>
          <w:sz w:val="24"/>
          <w:u w:val="single"/>
        </w:rPr>
      </w:pPr>
      <w:r w:rsidRPr="00E2312C">
        <w:rPr>
          <w:rFonts w:cstheme="minorHAnsi"/>
          <w:sz w:val="24"/>
          <w:u w:val="single"/>
        </w:rPr>
        <w:lastRenderedPageBreak/>
        <w:t>USLOVI PONUDE</w:t>
      </w:r>
      <w:r>
        <w:rPr>
          <w:rFonts w:cstheme="minorHAnsi"/>
          <w:sz w:val="24"/>
          <w:u w:val="single"/>
        </w:rPr>
        <w:t xml:space="preserve"> I TEHNIČKA DOKUMENTACIJA</w:t>
      </w:r>
    </w:p>
    <w:p w:rsidR="00420701" w:rsidRPr="00DB3C34" w:rsidRDefault="00420701" w:rsidP="00420701">
      <w:pPr>
        <w:jc w:val="both"/>
        <w:rPr>
          <w:rFonts w:cstheme="minorHAnsi"/>
          <w:sz w:val="24"/>
          <w:szCs w:val="24"/>
        </w:rPr>
      </w:pPr>
      <w:r w:rsidRPr="00DB3C34">
        <w:rPr>
          <w:rFonts w:cstheme="minorHAnsi"/>
          <w:sz w:val="24"/>
          <w:szCs w:val="24"/>
        </w:rPr>
        <w:t>Ponuda treba još da sadrži:</w:t>
      </w:r>
    </w:p>
    <w:p w:rsidR="00420701" w:rsidRPr="004E47DC" w:rsidRDefault="00420701" w:rsidP="008E7A90">
      <w:pPr>
        <w:numPr>
          <w:ilvl w:val="0"/>
          <w:numId w:val="17"/>
        </w:numPr>
        <w:contextualSpacing/>
        <w:rPr>
          <w:rFonts w:eastAsia="MS Mincho" w:cstheme="minorHAnsi"/>
          <w:sz w:val="24"/>
          <w:szCs w:val="24"/>
          <w:lang w:val="hr-HR"/>
        </w:rPr>
      </w:pPr>
      <w:r w:rsidRPr="004E47DC">
        <w:rPr>
          <w:rFonts w:eastAsia="MS Mincho" w:cstheme="minorHAnsi"/>
          <w:sz w:val="24"/>
          <w:szCs w:val="24"/>
          <w:lang w:val="hr-HR"/>
        </w:rPr>
        <w:t>Izjavu da cijena radova iz Ponude obuh</w:t>
      </w:r>
      <w:r w:rsidR="008E7A90">
        <w:rPr>
          <w:rFonts w:eastAsia="MS Mincho" w:cstheme="minorHAnsi"/>
          <w:sz w:val="24"/>
          <w:szCs w:val="24"/>
          <w:lang w:val="hr-HR"/>
        </w:rPr>
        <w:t xml:space="preserve">vata sve troškove nabavke materijala, ugradnje materijala, uz potpuno funkcionisanje predmetnih radova </w:t>
      </w:r>
      <w:r w:rsidRPr="004E47DC">
        <w:rPr>
          <w:rFonts w:eastAsia="MS Mincho" w:cstheme="minorHAnsi"/>
          <w:sz w:val="24"/>
          <w:szCs w:val="24"/>
          <w:lang w:val="hr-HR"/>
        </w:rPr>
        <w:t xml:space="preserve">, bez dodatnih </w:t>
      </w:r>
      <w:r w:rsidR="008E7A90">
        <w:rPr>
          <w:rFonts w:eastAsia="MS Mincho" w:cstheme="minorHAnsi"/>
          <w:sz w:val="24"/>
          <w:szCs w:val="24"/>
          <w:lang w:val="hr-HR"/>
        </w:rPr>
        <w:t xml:space="preserve">naknadnih </w:t>
      </w:r>
      <w:r w:rsidRPr="004E47DC">
        <w:rPr>
          <w:rFonts w:eastAsia="MS Mincho" w:cstheme="minorHAnsi"/>
          <w:sz w:val="24"/>
          <w:szCs w:val="24"/>
          <w:lang w:val="hr-HR"/>
        </w:rPr>
        <w:t>troškova;</w:t>
      </w:r>
    </w:p>
    <w:p w:rsidR="00420701" w:rsidRDefault="00420701" w:rsidP="008E7A90">
      <w:pPr>
        <w:numPr>
          <w:ilvl w:val="0"/>
          <w:numId w:val="17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E2312C">
        <w:rPr>
          <w:rFonts w:cstheme="minorHAnsi"/>
          <w:sz w:val="24"/>
          <w:szCs w:val="24"/>
        </w:rPr>
        <w:t>Izjavu o</w:t>
      </w:r>
      <w:r w:rsidR="00F04E35">
        <w:rPr>
          <w:rFonts w:cstheme="minorHAnsi"/>
          <w:sz w:val="24"/>
          <w:szCs w:val="24"/>
        </w:rPr>
        <w:t xml:space="preserve"> garantnom roku od 2</w:t>
      </w:r>
      <w:r w:rsidR="00A705D3">
        <w:rPr>
          <w:rFonts w:cstheme="minorHAnsi"/>
          <w:sz w:val="24"/>
          <w:szCs w:val="24"/>
        </w:rPr>
        <w:t xml:space="preserve"> </w:t>
      </w:r>
      <w:r w:rsidR="008E7A90">
        <w:rPr>
          <w:rFonts w:cstheme="minorHAnsi"/>
          <w:sz w:val="24"/>
          <w:szCs w:val="24"/>
        </w:rPr>
        <w:t>godina</w:t>
      </w:r>
      <w:r w:rsidRPr="00E2312C">
        <w:rPr>
          <w:rFonts w:cstheme="minorHAnsi"/>
          <w:sz w:val="24"/>
          <w:szCs w:val="24"/>
        </w:rPr>
        <w:t xml:space="preserve"> na izvršene radove;</w:t>
      </w:r>
    </w:p>
    <w:p w:rsidR="00E96C6C" w:rsidRPr="00E2312C" w:rsidRDefault="00E96C6C" w:rsidP="008E7A90">
      <w:pPr>
        <w:numPr>
          <w:ilvl w:val="0"/>
          <w:numId w:val="17"/>
        </w:num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Detaljnu tehničku specifikaciju</w:t>
      </w:r>
      <w:r w:rsidR="004F487F">
        <w:rPr>
          <w:rFonts w:cstheme="minorHAnsi"/>
          <w:sz w:val="24"/>
          <w:szCs w:val="24"/>
        </w:rPr>
        <w:t xml:space="preserve"> materijala</w:t>
      </w:r>
      <w:r>
        <w:rPr>
          <w:rFonts w:cstheme="minorHAnsi"/>
          <w:sz w:val="24"/>
          <w:szCs w:val="24"/>
        </w:rPr>
        <w:t xml:space="preserve"> koju dobavljač nudi.</w:t>
      </w:r>
    </w:p>
    <w:p w:rsidR="00CE128B" w:rsidRDefault="00CE128B" w:rsidP="00CE128B">
      <w:pPr>
        <w:jc w:val="both"/>
        <w:rPr>
          <w:rFonts w:ascii="Arial" w:hAnsi="Arial" w:cs="Arial"/>
          <w:sz w:val="24"/>
          <w:szCs w:val="24"/>
        </w:rPr>
      </w:pPr>
    </w:p>
    <w:p w:rsidR="008A38EB" w:rsidRPr="004652D5" w:rsidRDefault="008A38EB" w:rsidP="008A38EB">
      <w:pPr>
        <w:jc w:val="both"/>
        <w:rPr>
          <w:rFonts w:cstheme="minorHAnsi"/>
          <w:sz w:val="24"/>
          <w:u w:val="single"/>
        </w:rPr>
      </w:pPr>
      <w:r w:rsidRPr="00E2312C">
        <w:rPr>
          <w:rFonts w:cstheme="minorHAnsi"/>
          <w:sz w:val="24"/>
          <w:u w:val="single"/>
        </w:rPr>
        <w:t>TEHNIČKI ELIMINACIJSKI KRITERIJ ZA IZBOR DOBAVLJAČA</w:t>
      </w:r>
    </w:p>
    <w:p w:rsidR="008A38EB" w:rsidRPr="004911E4" w:rsidRDefault="008A38EB" w:rsidP="008A38EB">
      <w:pPr>
        <w:jc w:val="both"/>
        <w:rPr>
          <w:rFonts w:asciiTheme="minorHAnsi" w:eastAsia="MS Mincho" w:hAnsiTheme="minorHAnsi" w:cstheme="minorHAnsi"/>
          <w:sz w:val="24"/>
        </w:rPr>
      </w:pPr>
      <w:r w:rsidRPr="000D39C4">
        <w:rPr>
          <w:rFonts w:asciiTheme="minorHAnsi" w:eastAsia="MS Mincho" w:hAnsiTheme="minorHAnsi" w:cstheme="minorHAnsi"/>
          <w:sz w:val="24"/>
        </w:rPr>
        <w:t>Svaki dobavljač koji konkuriše na tenderu, mora da zadovolji eliminacijske k</w:t>
      </w:r>
      <w:r>
        <w:rPr>
          <w:rFonts w:asciiTheme="minorHAnsi" w:eastAsia="MS Mincho" w:hAnsiTheme="minorHAnsi" w:cstheme="minorHAnsi"/>
          <w:sz w:val="24"/>
        </w:rPr>
        <w:t>riterije koji su dati u Tabeli 1</w:t>
      </w:r>
      <w:r w:rsidRPr="000D39C4">
        <w:rPr>
          <w:rFonts w:asciiTheme="minorHAnsi" w:eastAsia="MS Mincho" w:hAnsiTheme="minorHAnsi" w:cstheme="minorHAnsi"/>
          <w:sz w:val="24"/>
        </w:rPr>
        <w:t xml:space="preserve"> – Kvalifikacioni kriterijumi.</w:t>
      </w:r>
    </w:p>
    <w:p w:rsidR="008A38EB" w:rsidRPr="00647727" w:rsidRDefault="008A38EB" w:rsidP="008A38EB">
      <w:pPr>
        <w:jc w:val="both"/>
        <w:rPr>
          <w:rFonts w:ascii="Arial" w:eastAsia="MS Mincho" w:hAnsi="Arial" w:cs="Arial"/>
          <w:b/>
          <w:bCs/>
        </w:rPr>
      </w:pPr>
      <w:r w:rsidRPr="00647727">
        <w:rPr>
          <w:rFonts w:ascii="Arial" w:eastAsia="MS Mincho" w:hAnsi="Arial" w:cs="Arial"/>
          <w:b/>
          <w:bCs/>
          <w:lang w:val="sr-Cyrl-RS"/>
        </w:rPr>
        <w:t>Т</w:t>
      </w:r>
      <w:r w:rsidRPr="00647727">
        <w:rPr>
          <w:rFonts w:ascii="Arial" w:eastAsia="MS Mincho" w:hAnsi="Arial" w:cs="Arial"/>
          <w:b/>
          <w:bCs/>
        </w:rPr>
        <w:t>abela</w:t>
      </w:r>
      <w:r w:rsidRPr="00647727">
        <w:rPr>
          <w:rFonts w:ascii="Arial" w:eastAsia="MS Mincho" w:hAnsi="Arial" w:cs="Arial"/>
          <w:b/>
          <w:bCs/>
          <w:lang w:val="sr-Cyrl-RS"/>
        </w:rPr>
        <w:t xml:space="preserve"> </w:t>
      </w:r>
      <w:r>
        <w:rPr>
          <w:rFonts w:ascii="Arial" w:eastAsia="MS Mincho" w:hAnsi="Arial" w:cs="Arial"/>
          <w:b/>
          <w:bCs/>
        </w:rPr>
        <w:t>1</w:t>
      </w:r>
      <w:r w:rsidRPr="00647727">
        <w:rPr>
          <w:rFonts w:ascii="Arial" w:eastAsia="MS Mincho" w:hAnsi="Arial" w:cs="Arial"/>
          <w:b/>
          <w:bCs/>
          <w:lang w:val="sr-Cyrl-RS"/>
        </w:rPr>
        <w:t>.</w:t>
      </w:r>
    </w:p>
    <w:tbl>
      <w:tblPr>
        <w:tblW w:w="94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3869"/>
        <w:gridCol w:w="4807"/>
      </w:tblGrid>
      <w:tr w:rsidR="008A38EB" w:rsidRPr="00647727" w:rsidTr="00681D69">
        <w:trPr>
          <w:trHeight w:val="291"/>
          <w:tblHeader/>
        </w:trPr>
        <w:tc>
          <w:tcPr>
            <w:tcW w:w="753" w:type="dxa"/>
            <w:shd w:val="clear" w:color="auto" w:fill="C6D9F1"/>
            <w:vAlign w:val="center"/>
          </w:tcPr>
          <w:p w:rsidR="008A38EB" w:rsidRPr="00647727" w:rsidRDefault="008A38EB" w:rsidP="00681D69">
            <w:pPr>
              <w:jc w:val="both"/>
              <w:rPr>
                <w:rFonts w:ascii="Arial" w:eastAsia="MS Mincho" w:hAnsi="Arial" w:cs="Arial"/>
              </w:rPr>
            </w:pPr>
            <w:r w:rsidRPr="00647727">
              <w:rPr>
                <w:rFonts w:ascii="Arial" w:eastAsia="MS Mincho" w:hAnsi="Arial" w:cs="Arial"/>
              </w:rPr>
              <w:t>Br.</w:t>
            </w:r>
          </w:p>
        </w:tc>
        <w:tc>
          <w:tcPr>
            <w:tcW w:w="3869" w:type="dxa"/>
            <w:shd w:val="clear" w:color="auto" w:fill="C6D9F1"/>
            <w:noWrap/>
            <w:vAlign w:val="center"/>
            <w:hideMark/>
          </w:tcPr>
          <w:p w:rsidR="008A38EB" w:rsidRPr="00647727" w:rsidRDefault="008A38EB" w:rsidP="00681D69">
            <w:pPr>
              <w:jc w:val="both"/>
              <w:rPr>
                <w:rFonts w:ascii="Arial" w:eastAsia="MS Mincho" w:hAnsi="Arial" w:cs="Arial"/>
              </w:rPr>
            </w:pPr>
            <w:r w:rsidRPr="00647727">
              <w:rPr>
                <w:rFonts w:ascii="Arial" w:eastAsia="MS Mincho" w:hAnsi="Arial" w:cs="Arial"/>
              </w:rPr>
              <w:t>Kriterij</w:t>
            </w:r>
          </w:p>
        </w:tc>
        <w:tc>
          <w:tcPr>
            <w:tcW w:w="4807" w:type="dxa"/>
            <w:shd w:val="clear" w:color="auto" w:fill="C6D9F1"/>
            <w:vAlign w:val="center"/>
          </w:tcPr>
          <w:p w:rsidR="008A38EB" w:rsidRPr="00647727" w:rsidRDefault="008A38EB" w:rsidP="00681D69">
            <w:pPr>
              <w:jc w:val="both"/>
              <w:rPr>
                <w:rFonts w:ascii="Arial" w:eastAsia="MS Mincho" w:hAnsi="Arial" w:cs="Arial"/>
              </w:rPr>
            </w:pPr>
            <w:r w:rsidRPr="00647727">
              <w:rPr>
                <w:rFonts w:ascii="Arial" w:eastAsia="MS Mincho" w:hAnsi="Arial" w:cs="Arial"/>
              </w:rPr>
              <w:t>Dokumentacija koja se dostavlja</w:t>
            </w:r>
          </w:p>
        </w:tc>
      </w:tr>
      <w:tr w:rsidR="008A38EB" w:rsidRPr="00647727" w:rsidTr="00681D69">
        <w:trPr>
          <w:trHeight w:val="914"/>
        </w:trPr>
        <w:tc>
          <w:tcPr>
            <w:tcW w:w="753" w:type="dxa"/>
            <w:shd w:val="clear" w:color="auto" w:fill="auto"/>
            <w:vAlign w:val="center"/>
          </w:tcPr>
          <w:p w:rsidR="008A38EB" w:rsidRPr="00647727" w:rsidRDefault="008A38EB" w:rsidP="00681D69">
            <w:pPr>
              <w:numPr>
                <w:ilvl w:val="0"/>
                <w:numId w:val="11"/>
              </w:numPr>
              <w:spacing w:after="0" w:line="240" w:lineRule="auto"/>
              <w:ind w:left="810"/>
              <w:jc w:val="center"/>
              <w:rPr>
                <w:rFonts w:ascii="Arial" w:eastAsia="MS Mincho" w:hAnsi="Arial" w:cs="Arial"/>
              </w:rPr>
            </w:pPr>
          </w:p>
        </w:tc>
        <w:tc>
          <w:tcPr>
            <w:tcW w:w="3869" w:type="dxa"/>
            <w:shd w:val="clear" w:color="auto" w:fill="auto"/>
            <w:noWrap/>
            <w:vAlign w:val="center"/>
          </w:tcPr>
          <w:p w:rsidR="008A38EB" w:rsidRPr="00647727" w:rsidRDefault="008A38EB" w:rsidP="00A705D3">
            <w:pPr>
              <w:jc w:val="both"/>
              <w:rPr>
                <w:rFonts w:ascii="Arial" w:eastAsia="MS Mincho" w:hAnsi="Arial" w:cs="Arial"/>
              </w:rPr>
            </w:pPr>
            <w:r w:rsidRPr="00647727">
              <w:rPr>
                <w:rFonts w:ascii="Arial" w:eastAsia="MS Mincho" w:hAnsi="Arial" w:cs="Arial"/>
              </w:rPr>
              <w:t xml:space="preserve">Pravo konkurisanja imaju dobavljači koji imaju minimum 3 godine iskustva na poslovima </w:t>
            </w:r>
            <w:r>
              <w:rPr>
                <w:rFonts w:ascii="Arial" w:eastAsia="MS Mincho" w:hAnsi="Arial" w:cs="Arial"/>
              </w:rPr>
              <w:t xml:space="preserve">sanacije i održavanja </w:t>
            </w:r>
            <w:r w:rsidR="00A705D3">
              <w:rPr>
                <w:rFonts w:ascii="Arial" w:eastAsia="MS Mincho" w:hAnsi="Arial" w:cs="Arial"/>
              </w:rPr>
              <w:t>toaleta</w:t>
            </w:r>
          </w:p>
        </w:tc>
        <w:tc>
          <w:tcPr>
            <w:tcW w:w="4807" w:type="dxa"/>
            <w:shd w:val="clear" w:color="auto" w:fill="auto"/>
            <w:vAlign w:val="center"/>
          </w:tcPr>
          <w:p w:rsidR="008A38EB" w:rsidRPr="00647727" w:rsidRDefault="008A38EB" w:rsidP="00681D69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 xml:space="preserve">Ovjerena potvrda od strane (min. </w:t>
            </w:r>
            <w:r w:rsidRPr="00647727">
              <w:rPr>
                <w:rFonts w:ascii="Arial" w:eastAsia="MS Mincho" w:hAnsi="Arial" w:cs="Arial"/>
              </w:rPr>
              <w:t xml:space="preserve">dva) Naručioca kojima je </w:t>
            </w:r>
            <w:r>
              <w:rPr>
                <w:rFonts w:ascii="Arial" w:eastAsia="MS Mincho" w:hAnsi="Arial" w:cs="Arial"/>
              </w:rPr>
              <w:t>Dobavljač</w:t>
            </w:r>
            <w:r w:rsidRPr="00647727">
              <w:rPr>
                <w:rFonts w:ascii="Arial" w:eastAsia="MS Mincho" w:hAnsi="Arial" w:cs="Arial"/>
              </w:rPr>
              <w:t xml:space="preserve"> pružao </w:t>
            </w:r>
            <w:r>
              <w:rPr>
                <w:rFonts w:ascii="Arial" w:eastAsia="MS Mincho" w:hAnsi="Arial" w:cs="Arial"/>
              </w:rPr>
              <w:t xml:space="preserve">predmetne </w:t>
            </w:r>
            <w:r w:rsidRPr="00647727">
              <w:rPr>
                <w:rFonts w:ascii="Arial" w:eastAsia="MS Mincho" w:hAnsi="Arial" w:cs="Arial"/>
              </w:rPr>
              <w:t>usluge u prethodne tri godine.</w:t>
            </w:r>
          </w:p>
        </w:tc>
      </w:tr>
    </w:tbl>
    <w:p w:rsidR="00A705D3" w:rsidRDefault="00A705D3" w:rsidP="00CE128B">
      <w:pPr>
        <w:jc w:val="both"/>
        <w:rPr>
          <w:rFonts w:cstheme="minorHAnsi"/>
          <w:sz w:val="24"/>
          <w:szCs w:val="24"/>
        </w:rPr>
      </w:pPr>
    </w:p>
    <w:p w:rsidR="00CE128B" w:rsidRPr="00642497" w:rsidRDefault="00F0001B" w:rsidP="00CE128B">
      <w:pPr>
        <w:jc w:val="both"/>
        <w:rPr>
          <w:rFonts w:cstheme="minorHAnsi"/>
          <w:sz w:val="24"/>
          <w:szCs w:val="24"/>
        </w:rPr>
      </w:pPr>
      <w:r w:rsidRPr="00642497">
        <w:rPr>
          <w:rFonts w:cstheme="minorHAnsi"/>
          <w:sz w:val="24"/>
          <w:szCs w:val="24"/>
        </w:rPr>
        <w:t>Prilozi:</w:t>
      </w:r>
    </w:p>
    <w:p w:rsidR="005F4EEC" w:rsidRDefault="00F0001B" w:rsidP="008A38EB">
      <w:pPr>
        <w:rPr>
          <w:rFonts w:cstheme="minorHAnsi"/>
          <w:sz w:val="24"/>
          <w:szCs w:val="24"/>
        </w:rPr>
      </w:pPr>
      <w:r w:rsidRPr="00642497">
        <w:rPr>
          <w:rFonts w:cstheme="minorHAnsi"/>
          <w:sz w:val="24"/>
          <w:szCs w:val="24"/>
        </w:rPr>
        <w:t>Prilog</w:t>
      </w:r>
      <w:r w:rsidR="00642497">
        <w:rPr>
          <w:rFonts w:cstheme="minorHAnsi"/>
          <w:sz w:val="24"/>
          <w:szCs w:val="24"/>
        </w:rPr>
        <w:t xml:space="preserve"> </w:t>
      </w:r>
      <w:r w:rsidRPr="00642497">
        <w:rPr>
          <w:rFonts w:cstheme="minorHAnsi"/>
          <w:sz w:val="24"/>
          <w:szCs w:val="24"/>
        </w:rPr>
        <w:t xml:space="preserve">1. Predmjer radova za </w:t>
      </w:r>
      <w:r w:rsidR="00A705D3">
        <w:rPr>
          <w:rFonts w:cstheme="minorHAnsi"/>
          <w:sz w:val="24"/>
          <w:szCs w:val="24"/>
        </w:rPr>
        <w:t>premetne BS.</w:t>
      </w:r>
      <w:r w:rsidR="008A38EB">
        <w:rPr>
          <w:rFonts w:cstheme="minorHAnsi"/>
          <w:sz w:val="24"/>
          <w:szCs w:val="24"/>
        </w:rPr>
        <w:br/>
      </w:r>
    </w:p>
    <w:p w:rsidR="008A38EB" w:rsidRPr="008A38EB" w:rsidRDefault="008A38EB" w:rsidP="008A38EB">
      <w:pPr>
        <w:rPr>
          <w:rFonts w:cstheme="minorHAnsi"/>
          <w:sz w:val="24"/>
          <w:szCs w:val="24"/>
        </w:rPr>
      </w:pPr>
    </w:p>
    <w:p w:rsidR="003A14A0" w:rsidRPr="00642497" w:rsidRDefault="003A14A0" w:rsidP="003A14A0">
      <w:pPr>
        <w:spacing w:after="0" w:line="240" w:lineRule="auto"/>
        <w:jc w:val="both"/>
        <w:rPr>
          <w:rFonts w:eastAsia="MS Mincho" w:cs="Calibri"/>
          <w:b/>
          <w:sz w:val="24"/>
          <w:u w:val="single"/>
          <w:lang w:val="hr-HR"/>
        </w:rPr>
      </w:pPr>
      <w:r w:rsidRPr="00642497">
        <w:rPr>
          <w:rFonts w:eastAsia="MS Mincho" w:cs="Calibri"/>
          <w:b/>
          <w:sz w:val="24"/>
          <w:u w:val="single"/>
          <w:lang w:val="hr-HR"/>
        </w:rPr>
        <w:t>Ovlaštena Kontakt osoba od strane G-Petrola:</w:t>
      </w:r>
    </w:p>
    <w:p w:rsidR="003A14A0" w:rsidRPr="00642497" w:rsidRDefault="00FF30B1" w:rsidP="003A14A0">
      <w:pPr>
        <w:spacing w:after="0" w:line="240" w:lineRule="auto"/>
        <w:jc w:val="both"/>
        <w:rPr>
          <w:rFonts w:eastAsia="MS Mincho" w:cs="Calibri"/>
          <w:sz w:val="24"/>
          <w:lang w:val="hr-HR"/>
        </w:rPr>
      </w:pPr>
      <w:r w:rsidRPr="00642497">
        <w:rPr>
          <w:rFonts w:eastAsia="MS Mincho" w:cs="Calibri"/>
          <w:sz w:val="24"/>
          <w:lang w:val="hr-HR"/>
        </w:rPr>
        <w:t>Admir Omerović</w:t>
      </w:r>
    </w:p>
    <w:p w:rsidR="003A14A0" w:rsidRPr="00642497" w:rsidRDefault="00FF30B1" w:rsidP="003A14A0">
      <w:pPr>
        <w:spacing w:after="0" w:line="240" w:lineRule="auto"/>
        <w:jc w:val="both"/>
        <w:rPr>
          <w:rFonts w:eastAsia="MS Mincho" w:cs="Calibri"/>
          <w:sz w:val="24"/>
          <w:lang w:val="hr-HR"/>
        </w:rPr>
      </w:pPr>
      <w:r w:rsidRPr="00642497">
        <w:rPr>
          <w:rFonts w:eastAsia="MS Mincho" w:cs="Calibri"/>
          <w:sz w:val="24"/>
          <w:lang w:val="hr-HR"/>
        </w:rPr>
        <w:t xml:space="preserve">Menadžer za tehničku podršku i </w:t>
      </w:r>
      <w:r w:rsidR="003A14A0" w:rsidRPr="00642497">
        <w:rPr>
          <w:rFonts w:eastAsia="MS Mincho" w:cs="Calibri"/>
          <w:sz w:val="24"/>
          <w:lang w:val="hr-HR"/>
        </w:rPr>
        <w:t>održavanje</w:t>
      </w:r>
    </w:p>
    <w:p w:rsidR="003A14A0" w:rsidRPr="00642497" w:rsidRDefault="003A14A0" w:rsidP="003A14A0">
      <w:pPr>
        <w:spacing w:after="0" w:line="240" w:lineRule="auto"/>
        <w:jc w:val="both"/>
        <w:rPr>
          <w:rFonts w:eastAsia="MS Mincho" w:cs="Calibri"/>
          <w:sz w:val="24"/>
          <w:lang w:val="hr-HR"/>
        </w:rPr>
      </w:pPr>
      <w:r w:rsidRPr="00642497">
        <w:rPr>
          <w:rFonts w:eastAsia="MS Mincho" w:cs="Calibri"/>
          <w:sz w:val="24"/>
          <w:lang w:val="hr-HR"/>
        </w:rPr>
        <w:t>G Petrol d.о.о. Sarajevo</w:t>
      </w:r>
    </w:p>
    <w:p w:rsidR="003A14A0" w:rsidRPr="00642497" w:rsidRDefault="003A14A0" w:rsidP="003A14A0">
      <w:pPr>
        <w:spacing w:after="0" w:line="240" w:lineRule="auto"/>
        <w:jc w:val="both"/>
        <w:rPr>
          <w:rFonts w:eastAsia="MS Mincho" w:cs="Calibri"/>
          <w:sz w:val="24"/>
          <w:lang w:val="hr-HR"/>
        </w:rPr>
      </w:pPr>
      <w:r w:rsidRPr="00642497">
        <w:rPr>
          <w:rFonts w:eastAsia="MS Mincho" w:cs="Calibri"/>
          <w:sz w:val="24"/>
          <w:lang w:val="hr-HR"/>
        </w:rPr>
        <w:t xml:space="preserve">Bosna i Hercegovina, Sarajevo, Marka Marulića 2, Lamela B, </w:t>
      </w:r>
    </w:p>
    <w:p w:rsidR="003A14A0" w:rsidRPr="00642497" w:rsidRDefault="003A14A0" w:rsidP="003A14A0">
      <w:pPr>
        <w:spacing w:after="0" w:line="240" w:lineRule="auto"/>
        <w:jc w:val="both"/>
        <w:rPr>
          <w:rFonts w:eastAsia="MS Mincho" w:cs="Calibri"/>
          <w:sz w:val="24"/>
          <w:lang w:val="hr-HR"/>
        </w:rPr>
      </w:pPr>
      <w:r w:rsidRPr="00642497">
        <w:rPr>
          <w:rFonts w:eastAsia="MS Mincho" w:cs="Calibri"/>
          <w:sz w:val="24"/>
          <w:lang w:val="hr-HR"/>
        </w:rPr>
        <w:t>tel: +387 33 944 9</w:t>
      </w:r>
      <w:r w:rsidR="00FF30B1" w:rsidRPr="00642497">
        <w:rPr>
          <w:rFonts w:eastAsia="MS Mincho" w:cs="Calibri"/>
          <w:sz w:val="24"/>
          <w:lang w:val="hr-HR"/>
        </w:rPr>
        <w:t>02</w:t>
      </w:r>
      <w:r w:rsidRPr="00642497">
        <w:rPr>
          <w:rFonts w:eastAsia="MS Mincho" w:cs="Calibri"/>
          <w:sz w:val="24"/>
          <w:lang w:val="hr-HR"/>
        </w:rPr>
        <w:t xml:space="preserve">, mob: +387 </w:t>
      </w:r>
      <w:r w:rsidRPr="00642497">
        <w:rPr>
          <w:rFonts w:cs="Calibri"/>
          <w:sz w:val="24"/>
        </w:rPr>
        <w:t xml:space="preserve">065 </w:t>
      </w:r>
      <w:r w:rsidR="00FF30B1" w:rsidRPr="00642497">
        <w:rPr>
          <w:rFonts w:cs="Calibri"/>
          <w:sz w:val="24"/>
        </w:rPr>
        <w:t>418</w:t>
      </w:r>
      <w:r w:rsidRPr="00642497">
        <w:rPr>
          <w:rFonts w:cs="Calibri"/>
          <w:sz w:val="24"/>
        </w:rPr>
        <w:t xml:space="preserve"> </w:t>
      </w:r>
      <w:r w:rsidR="00FF30B1" w:rsidRPr="00642497">
        <w:rPr>
          <w:rFonts w:cs="Calibri"/>
          <w:sz w:val="24"/>
        </w:rPr>
        <w:t>842</w:t>
      </w:r>
    </w:p>
    <w:p w:rsidR="003A14A0" w:rsidRPr="00FF30B1" w:rsidRDefault="003A14A0" w:rsidP="00FF30B1">
      <w:pPr>
        <w:spacing w:after="0" w:line="240" w:lineRule="auto"/>
        <w:jc w:val="both"/>
        <w:rPr>
          <w:rFonts w:asciiTheme="minorHAnsi" w:eastAsia="MS Mincho" w:hAnsiTheme="minorHAnsi" w:cstheme="minorHAnsi"/>
          <w:color w:val="0000FF" w:themeColor="hyperlink"/>
          <w:sz w:val="24"/>
          <w:szCs w:val="24"/>
          <w:u w:val="single"/>
          <w:lang w:val="hr-HR"/>
        </w:rPr>
      </w:pPr>
      <w:r w:rsidRPr="002E584B">
        <w:rPr>
          <w:rFonts w:asciiTheme="minorHAnsi" w:eastAsia="MS Mincho" w:hAnsiTheme="minorHAnsi" w:cstheme="minorHAnsi"/>
          <w:sz w:val="24"/>
          <w:szCs w:val="24"/>
          <w:lang w:val="hr-HR"/>
        </w:rPr>
        <w:t xml:space="preserve">E-mail: </w:t>
      </w:r>
      <w:hyperlink r:id="rId9" w:history="1">
        <w:r w:rsidR="00E65D45" w:rsidRPr="00FA41BE">
          <w:rPr>
            <w:rStyle w:val="Hiperveza"/>
            <w:rFonts w:asciiTheme="minorHAnsi" w:eastAsia="MS Mincho" w:hAnsiTheme="minorHAnsi" w:cstheme="minorHAnsi"/>
            <w:lang w:val="hr-HR"/>
          </w:rPr>
          <w:t>admir.omerovic@nis.rs</w:t>
        </w:r>
      </w:hyperlink>
      <w:r w:rsidR="00E65D45">
        <w:rPr>
          <w:rFonts w:asciiTheme="minorHAnsi" w:eastAsia="MS Mincho" w:hAnsiTheme="minorHAnsi" w:cstheme="minorHAnsi"/>
          <w:lang w:val="hr-HR"/>
        </w:rPr>
        <w:t xml:space="preserve"> </w:t>
      </w:r>
    </w:p>
    <w:sectPr w:rsidR="003A14A0" w:rsidRPr="00FF30B1" w:rsidSect="00C73786">
      <w:footerReference w:type="default" r:id="rId10"/>
      <w:footerReference w:type="first" r:id="rId11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628" w:rsidRDefault="009C6628" w:rsidP="001262D0">
      <w:pPr>
        <w:spacing w:after="0" w:line="240" w:lineRule="auto"/>
      </w:pPr>
      <w:r>
        <w:separator/>
      </w:r>
    </w:p>
  </w:endnote>
  <w:endnote w:type="continuationSeparator" w:id="0">
    <w:p w:rsidR="009C6628" w:rsidRDefault="009C6628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9477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3786" w:rsidRDefault="00C73786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5C1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35DF" w:rsidRDefault="001235DF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7447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3786" w:rsidRDefault="00C73786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F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3786" w:rsidRDefault="00C73786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628" w:rsidRDefault="009C6628" w:rsidP="001262D0">
      <w:pPr>
        <w:spacing w:after="0" w:line="240" w:lineRule="auto"/>
      </w:pPr>
      <w:r>
        <w:separator/>
      </w:r>
    </w:p>
  </w:footnote>
  <w:footnote w:type="continuationSeparator" w:id="0">
    <w:p w:rsidR="009C6628" w:rsidRDefault="009C6628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C3176"/>
    <w:multiLevelType w:val="hybridMultilevel"/>
    <w:tmpl w:val="70D4190A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43E7D"/>
    <w:multiLevelType w:val="hybridMultilevel"/>
    <w:tmpl w:val="4E326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226CC"/>
    <w:multiLevelType w:val="hybridMultilevel"/>
    <w:tmpl w:val="F392CF2A"/>
    <w:lvl w:ilvl="0" w:tplc="1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225F"/>
    <w:multiLevelType w:val="hybridMultilevel"/>
    <w:tmpl w:val="F5DA714E"/>
    <w:lvl w:ilvl="0" w:tplc="374CAF0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70C9C"/>
    <w:multiLevelType w:val="hybridMultilevel"/>
    <w:tmpl w:val="8500F66A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13F07"/>
    <w:multiLevelType w:val="hybridMultilevel"/>
    <w:tmpl w:val="77BAA762"/>
    <w:lvl w:ilvl="0" w:tplc="E5906A98">
      <w:start w:val="88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63FF5"/>
    <w:multiLevelType w:val="hybridMultilevel"/>
    <w:tmpl w:val="CE3EB678"/>
    <w:lvl w:ilvl="0" w:tplc="081A000F">
      <w:start w:val="1"/>
      <w:numFmt w:val="decimal"/>
      <w:lvlText w:val="%1."/>
      <w:lvlJc w:val="left"/>
      <w:pPr>
        <w:ind w:left="502" w:hanging="360"/>
      </w:p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3F324FD"/>
    <w:multiLevelType w:val="hybridMultilevel"/>
    <w:tmpl w:val="8A5EA13E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400A2"/>
    <w:multiLevelType w:val="hybridMultilevel"/>
    <w:tmpl w:val="A328CC80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0AC9D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D6C1B"/>
    <w:multiLevelType w:val="hybridMultilevel"/>
    <w:tmpl w:val="23724280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5D77D0"/>
    <w:multiLevelType w:val="hybridMultilevel"/>
    <w:tmpl w:val="8CA6314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C1E8B"/>
    <w:multiLevelType w:val="hybridMultilevel"/>
    <w:tmpl w:val="FB52214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A1EE1"/>
    <w:multiLevelType w:val="hybridMultilevel"/>
    <w:tmpl w:val="927C11F0"/>
    <w:lvl w:ilvl="0" w:tplc="10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6810CA"/>
    <w:multiLevelType w:val="hybridMultilevel"/>
    <w:tmpl w:val="9228B5E6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8022D"/>
    <w:multiLevelType w:val="hybridMultilevel"/>
    <w:tmpl w:val="9716B934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43986"/>
    <w:multiLevelType w:val="hybridMultilevel"/>
    <w:tmpl w:val="C4D0D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DC7190"/>
    <w:multiLevelType w:val="hybridMultilevel"/>
    <w:tmpl w:val="9228B5E6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313F1F"/>
    <w:multiLevelType w:val="hybridMultilevel"/>
    <w:tmpl w:val="9A68F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7"/>
  </w:num>
  <w:num w:numId="5">
    <w:abstractNumId w:val="1"/>
  </w:num>
  <w:num w:numId="6">
    <w:abstractNumId w:val="2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6"/>
  </w:num>
  <w:num w:numId="12">
    <w:abstractNumId w:val="15"/>
  </w:num>
  <w:num w:numId="13">
    <w:abstractNumId w:val="12"/>
  </w:num>
  <w:num w:numId="14">
    <w:abstractNumId w:val="7"/>
  </w:num>
  <w:num w:numId="15">
    <w:abstractNumId w:val="10"/>
  </w:num>
  <w:num w:numId="16">
    <w:abstractNumId w:val="16"/>
  </w:num>
  <w:num w:numId="17">
    <w:abstractNumId w:val="14"/>
  </w:num>
  <w:num w:numId="1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F31"/>
    <w:rsid w:val="00014020"/>
    <w:rsid w:val="0002774F"/>
    <w:rsid w:val="0003678E"/>
    <w:rsid w:val="000440A4"/>
    <w:rsid w:val="00045D2E"/>
    <w:rsid w:val="000577D9"/>
    <w:rsid w:val="00071272"/>
    <w:rsid w:val="00075E0C"/>
    <w:rsid w:val="00083CD3"/>
    <w:rsid w:val="00084268"/>
    <w:rsid w:val="000873E7"/>
    <w:rsid w:val="000908CC"/>
    <w:rsid w:val="000A1A72"/>
    <w:rsid w:val="000A25AD"/>
    <w:rsid w:val="000A5DEB"/>
    <w:rsid w:val="000C14AB"/>
    <w:rsid w:val="000D1B2D"/>
    <w:rsid w:val="000F370F"/>
    <w:rsid w:val="000F623F"/>
    <w:rsid w:val="00100C00"/>
    <w:rsid w:val="00101F78"/>
    <w:rsid w:val="00115D24"/>
    <w:rsid w:val="001235DF"/>
    <w:rsid w:val="001262D0"/>
    <w:rsid w:val="00126C5A"/>
    <w:rsid w:val="0014124D"/>
    <w:rsid w:val="00144847"/>
    <w:rsid w:val="00153511"/>
    <w:rsid w:val="001671D0"/>
    <w:rsid w:val="00175658"/>
    <w:rsid w:val="001768C7"/>
    <w:rsid w:val="001A02DA"/>
    <w:rsid w:val="001A7931"/>
    <w:rsid w:val="001B2634"/>
    <w:rsid w:val="001C3583"/>
    <w:rsid w:val="001C754D"/>
    <w:rsid w:val="001D23EE"/>
    <w:rsid w:val="001D59C8"/>
    <w:rsid w:val="001E323C"/>
    <w:rsid w:val="001E7D6B"/>
    <w:rsid w:val="001F6740"/>
    <w:rsid w:val="00215997"/>
    <w:rsid w:val="00216701"/>
    <w:rsid w:val="00217536"/>
    <w:rsid w:val="00224AEA"/>
    <w:rsid w:val="0022568C"/>
    <w:rsid w:val="00231874"/>
    <w:rsid w:val="00234421"/>
    <w:rsid w:val="0023497E"/>
    <w:rsid w:val="00241C3D"/>
    <w:rsid w:val="002439D3"/>
    <w:rsid w:val="002459C9"/>
    <w:rsid w:val="00247597"/>
    <w:rsid w:val="00247749"/>
    <w:rsid w:val="002516EF"/>
    <w:rsid w:val="00257501"/>
    <w:rsid w:val="0027171F"/>
    <w:rsid w:val="002772D9"/>
    <w:rsid w:val="00280446"/>
    <w:rsid w:val="002847E7"/>
    <w:rsid w:val="00287206"/>
    <w:rsid w:val="002A22DC"/>
    <w:rsid w:val="002A6574"/>
    <w:rsid w:val="002B796E"/>
    <w:rsid w:val="002C1214"/>
    <w:rsid w:val="002C1833"/>
    <w:rsid w:val="002C4427"/>
    <w:rsid w:val="002D47B8"/>
    <w:rsid w:val="002D55E6"/>
    <w:rsid w:val="002E0B5F"/>
    <w:rsid w:val="002E1BE1"/>
    <w:rsid w:val="002E6744"/>
    <w:rsid w:val="002E6D12"/>
    <w:rsid w:val="002E79D7"/>
    <w:rsid w:val="002F3004"/>
    <w:rsid w:val="002F67EE"/>
    <w:rsid w:val="00301FFD"/>
    <w:rsid w:val="00313478"/>
    <w:rsid w:val="003145E4"/>
    <w:rsid w:val="00330DD0"/>
    <w:rsid w:val="00333906"/>
    <w:rsid w:val="00334899"/>
    <w:rsid w:val="00346912"/>
    <w:rsid w:val="003519F3"/>
    <w:rsid w:val="003524C0"/>
    <w:rsid w:val="00352CED"/>
    <w:rsid w:val="00353410"/>
    <w:rsid w:val="0035779B"/>
    <w:rsid w:val="00357CBE"/>
    <w:rsid w:val="00360182"/>
    <w:rsid w:val="00373B2F"/>
    <w:rsid w:val="003740B3"/>
    <w:rsid w:val="00375501"/>
    <w:rsid w:val="00377678"/>
    <w:rsid w:val="003830ED"/>
    <w:rsid w:val="00392E00"/>
    <w:rsid w:val="003A12FA"/>
    <w:rsid w:val="003A14A0"/>
    <w:rsid w:val="003B78A6"/>
    <w:rsid w:val="003D4092"/>
    <w:rsid w:val="003D5C1C"/>
    <w:rsid w:val="003E1075"/>
    <w:rsid w:val="003E2DCB"/>
    <w:rsid w:val="003F38A8"/>
    <w:rsid w:val="00401F1A"/>
    <w:rsid w:val="00403555"/>
    <w:rsid w:val="0041457F"/>
    <w:rsid w:val="004152D5"/>
    <w:rsid w:val="00417275"/>
    <w:rsid w:val="00417EB5"/>
    <w:rsid w:val="00420701"/>
    <w:rsid w:val="004326F6"/>
    <w:rsid w:val="004339C2"/>
    <w:rsid w:val="004354E9"/>
    <w:rsid w:val="00437F35"/>
    <w:rsid w:val="00455980"/>
    <w:rsid w:val="0046575E"/>
    <w:rsid w:val="004816A6"/>
    <w:rsid w:val="004832D1"/>
    <w:rsid w:val="004A7DB0"/>
    <w:rsid w:val="004B0433"/>
    <w:rsid w:val="004B5506"/>
    <w:rsid w:val="004C00CF"/>
    <w:rsid w:val="004C0FAE"/>
    <w:rsid w:val="004C1B96"/>
    <w:rsid w:val="004C63D0"/>
    <w:rsid w:val="004D308F"/>
    <w:rsid w:val="004D5A25"/>
    <w:rsid w:val="004E2CE7"/>
    <w:rsid w:val="004F1788"/>
    <w:rsid w:val="004F487F"/>
    <w:rsid w:val="005044D0"/>
    <w:rsid w:val="00516B46"/>
    <w:rsid w:val="00525399"/>
    <w:rsid w:val="00527F2E"/>
    <w:rsid w:val="00530316"/>
    <w:rsid w:val="005314A3"/>
    <w:rsid w:val="00534488"/>
    <w:rsid w:val="0053640B"/>
    <w:rsid w:val="00536AE6"/>
    <w:rsid w:val="00537592"/>
    <w:rsid w:val="0054329E"/>
    <w:rsid w:val="005471E3"/>
    <w:rsid w:val="0058667B"/>
    <w:rsid w:val="00590C5E"/>
    <w:rsid w:val="00592F07"/>
    <w:rsid w:val="00595B69"/>
    <w:rsid w:val="005A061D"/>
    <w:rsid w:val="005B061A"/>
    <w:rsid w:val="005C1DD1"/>
    <w:rsid w:val="005C42DB"/>
    <w:rsid w:val="005D372F"/>
    <w:rsid w:val="005D4061"/>
    <w:rsid w:val="005E3E6E"/>
    <w:rsid w:val="005E56BB"/>
    <w:rsid w:val="005F3342"/>
    <w:rsid w:val="005F4EEC"/>
    <w:rsid w:val="00614616"/>
    <w:rsid w:val="00622A19"/>
    <w:rsid w:val="00623FCE"/>
    <w:rsid w:val="006317B2"/>
    <w:rsid w:val="00637C28"/>
    <w:rsid w:val="00642497"/>
    <w:rsid w:val="00656315"/>
    <w:rsid w:val="0066570D"/>
    <w:rsid w:val="00680F84"/>
    <w:rsid w:val="00684E1B"/>
    <w:rsid w:val="006854A7"/>
    <w:rsid w:val="00687FF5"/>
    <w:rsid w:val="006947CC"/>
    <w:rsid w:val="006B0BB8"/>
    <w:rsid w:val="006B4239"/>
    <w:rsid w:val="006B7F50"/>
    <w:rsid w:val="006C3649"/>
    <w:rsid w:val="006C36EF"/>
    <w:rsid w:val="006C7775"/>
    <w:rsid w:val="006D3181"/>
    <w:rsid w:val="006E2DD5"/>
    <w:rsid w:val="006E7AA2"/>
    <w:rsid w:val="00702821"/>
    <w:rsid w:val="00704F59"/>
    <w:rsid w:val="00706874"/>
    <w:rsid w:val="00721462"/>
    <w:rsid w:val="007336EC"/>
    <w:rsid w:val="0073633A"/>
    <w:rsid w:val="00740354"/>
    <w:rsid w:val="0074504A"/>
    <w:rsid w:val="00746979"/>
    <w:rsid w:val="00746B06"/>
    <w:rsid w:val="0075070C"/>
    <w:rsid w:val="00755615"/>
    <w:rsid w:val="0076062E"/>
    <w:rsid w:val="00763251"/>
    <w:rsid w:val="00767FC0"/>
    <w:rsid w:val="00783812"/>
    <w:rsid w:val="00786548"/>
    <w:rsid w:val="007940BC"/>
    <w:rsid w:val="00794649"/>
    <w:rsid w:val="007A17CE"/>
    <w:rsid w:val="007A688E"/>
    <w:rsid w:val="007B1127"/>
    <w:rsid w:val="007B35EC"/>
    <w:rsid w:val="007C5540"/>
    <w:rsid w:val="007D7D63"/>
    <w:rsid w:val="007E26F6"/>
    <w:rsid w:val="007E5CCA"/>
    <w:rsid w:val="00811E7E"/>
    <w:rsid w:val="00816A3F"/>
    <w:rsid w:val="00817E00"/>
    <w:rsid w:val="00834E54"/>
    <w:rsid w:val="008430CF"/>
    <w:rsid w:val="008432F4"/>
    <w:rsid w:val="00844A9A"/>
    <w:rsid w:val="00871862"/>
    <w:rsid w:val="008745B0"/>
    <w:rsid w:val="008931A4"/>
    <w:rsid w:val="008A032B"/>
    <w:rsid w:val="008A38EB"/>
    <w:rsid w:val="008A71F7"/>
    <w:rsid w:val="008C09FA"/>
    <w:rsid w:val="008D6D5A"/>
    <w:rsid w:val="008D6D5E"/>
    <w:rsid w:val="008D742C"/>
    <w:rsid w:val="008E1BD8"/>
    <w:rsid w:val="008E3F5A"/>
    <w:rsid w:val="008E5610"/>
    <w:rsid w:val="008E7A90"/>
    <w:rsid w:val="00930509"/>
    <w:rsid w:val="0093065D"/>
    <w:rsid w:val="00930864"/>
    <w:rsid w:val="00932AB7"/>
    <w:rsid w:val="00934724"/>
    <w:rsid w:val="009428E8"/>
    <w:rsid w:val="00947997"/>
    <w:rsid w:val="00947A95"/>
    <w:rsid w:val="009511FF"/>
    <w:rsid w:val="009528B7"/>
    <w:rsid w:val="00953A9B"/>
    <w:rsid w:val="00954F75"/>
    <w:rsid w:val="00961C90"/>
    <w:rsid w:val="00961D6B"/>
    <w:rsid w:val="00963F1C"/>
    <w:rsid w:val="00966C5C"/>
    <w:rsid w:val="0097138A"/>
    <w:rsid w:val="009779D2"/>
    <w:rsid w:val="00981FD8"/>
    <w:rsid w:val="00986965"/>
    <w:rsid w:val="009A037A"/>
    <w:rsid w:val="009A24E3"/>
    <w:rsid w:val="009A5706"/>
    <w:rsid w:val="009B09C7"/>
    <w:rsid w:val="009B7693"/>
    <w:rsid w:val="009C4624"/>
    <w:rsid w:val="009C6628"/>
    <w:rsid w:val="009D461E"/>
    <w:rsid w:val="009E39B8"/>
    <w:rsid w:val="00A03205"/>
    <w:rsid w:val="00A03EB9"/>
    <w:rsid w:val="00A109AA"/>
    <w:rsid w:val="00A15A1E"/>
    <w:rsid w:val="00A16BB1"/>
    <w:rsid w:val="00A16BEA"/>
    <w:rsid w:val="00A214AE"/>
    <w:rsid w:val="00A21870"/>
    <w:rsid w:val="00A311FC"/>
    <w:rsid w:val="00A549BA"/>
    <w:rsid w:val="00A705D3"/>
    <w:rsid w:val="00A70C3E"/>
    <w:rsid w:val="00A833A2"/>
    <w:rsid w:val="00A848E7"/>
    <w:rsid w:val="00A87413"/>
    <w:rsid w:val="00A95066"/>
    <w:rsid w:val="00AB44C1"/>
    <w:rsid w:val="00AB777D"/>
    <w:rsid w:val="00AD284A"/>
    <w:rsid w:val="00AD4F76"/>
    <w:rsid w:val="00AE03F2"/>
    <w:rsid w:val="00AF7648"/>
    <w:rsid w:val="00B01AB2"/>
    <w:rsid w:val="00B12B9B"/>
    <w:rsid w:val="00B12BAA"/>
    <w:rsid w:val="00B24CC8"/>
    <w:rsid w:val="00B446ED"/>
    <w:rsid w:val="00B56CBD"/>
    <w:rsid w:val="00B63659"/>
    <w:rsid w:val="00B70B1E"/>
    <w:rsid w:val="00B85EF7"/>
    <w:rsid w:val="00B86ED2"/>
    <w:rsid w:val="00B962B3"/>
    <w:rsid w:val="00BA04D7"/>
    <w:rsid w:val="00BA7106"/>
    <w:rsid w:val="00BC46A3"/>
    <w:rsid w:val="00BC60D3"/>
    <w:rsid w:val="00BE217E"/>
    <w:rsid w:val="00BF02F8"/>
    <w:rsid w:val="00BF1078"/>
    <w:rsid w:val="00BF34FD"/>
    <w:rsid w:val="00C124F3"/>
    <w:rsid w:val="00C149C2"/>
    <w:rsid w:val="00C26CAD"/>
    <w:rsid w:val="00C32CA8"/>
    <w:rsid w:val="00C32D9F"/>
    <w:rsid w:val="00C36080"/>
    <w:rsid w:val="00C41C10"/>
    <w:rsid w:val="00C426DE"/>
    <w:rsid w:val="00C51C6E"/>
    <w:rsid w:val="00C57297"/>
    <w:rsid w:val="00C57D05"/>
    <w:rsid w:val="00C6093B"/>
    <w:rsid w:val="00C64F3C"/>
    <w:rsid w:val="00C6625F"/>
    <w:rsid w:val="00C66D46"/>
    <w:rsid w:val="00C73786"/>
    <w:rsid w:val="00C812E6"/>
    <w:rsid w:val="00C95109"/>
    <w:rsid w:val="00CB2319"/>
    <w:rsid w:val="00CE06C8"/>
    <w:rsid w:val="00CE128B"/>
    <w:rsid w:val="00CE2C43"/>
    <w:rsid w:val="00CF186D"/>
    <w:rsid w:val="00CF626E"/>
    <w:rsid w:val="00D0135A"/>
    <w:rsid w:val="00D03D5B"/>
    <w:rsid w:val="00D263B4"/>
    <w:rsid w:val="00D27DE8"/>
    <w:rsid w:val="00D36B2F"/>
    <w:rsid w:val="00D36F69"/>
    <w:rsid w:val="00D43822"/>
    <w:rsid w:val="00D44C9D"/>
    <w:rsid w:val="00D459E8"/>
    <w:rsid w:val="00D50024"/>
    <w:rsid w:val="00D53DD2"/>
    <w:rsid w:val="00D5704A"/>
    <w:rsid w:val="00D72B92"/>
    <w:rsid w:val="00D80C17"/>
    <w:rsid w:val="00D921F1"/>
    <w:rsid w:val="00D923F7"/>
    <w:rsid w:val="00D92593"/>
    <w:rsid w:val="00D945B3"/>
    <w:rsid w:val="00D972B8"/>
    <w:rsid w:val="00DA26AD"/>
    <w:rsid w:val="00DA67F2"/>
    <w:rsid w:val="00DB3C34"/>
    <w:rsid w:val="00DB4390"/>
    <w:rsid w:val="00DB55CB"/>
    <w:rsid w:val="00DC3C82"/>
    <w:rsid w:val="00DC55BD"/>
    <w:rsid w:val="00DC5EF5"/>
    <w:rsid w:val="00DD2961"/>
    <w:rsid w:val="00DD76F1"/>
    <w:rsid w:val="00DE24A7"/>
    <w:rsid w:val="00DE7FC1"/>
    <w:rsid w:val="00DF0964"/>
    <w:rsid w:val="00DF3E30"/>
    <w:rsid w:val="00DF6E7B"/>
    <w:rsid w:val="00E02176"/>
    <w:rsid w:val="00E07FCC"/>
    <w:rsid w:val="00E179D0"/>
    <w:rsid w:val="00E21432"/>
    <w:rsid w:val="00E22A18"/>
    <w:rsid w:val="00E2312C"/>
    <w:rsid w:val="00E36D87"/>
    <w:rsid w:val="00E414CB"/>
    <w:rsid w:val="00E41F43"/>
    <w:rsid w:val="00E629A7"/>
    <w:rsid w:val="00E65D45"/>
    <w:rsid w:val="00E73267"/>
    <w:rsid w:val="00E776CB"/>
    <w:rsid w:val="00E819AF"/>
    <w:rsid w:val="00E836D9"/>
    <w:rsid w:val="00E87058"/>
    <w:rsid w:val="00E933A5"/>
    <w:rsid w:val="00E9346D"/>
    <w:rsid w:val="00E93A52"/>
    <w:rsid w:val="00E9466B"/>
    <w:rsid w:val="00E96C6C"/>
    <w:rsid w:val="00EA62E1"/>
    <w:rsid w:val="00EA772C"/>
    <w:rsid w:val="00EC3BEF"/>
    <w:rsid w:val="00EC5259"/>
    <w:rsid w:val="00ED5825"/>
    <w:rsid w:val="00ED7FB7"/>
    <w:rsid w:val="00EF16CA"/>
    <w:rsid w:val="00EF274E"/>
    <w:rsid w:val="00EF481A"/>
    <w:rsid w:val="00EF62A6"/>
    <w:rsid w:val="00F0001B"/>
    <w:rsid w:val="00F04E35"/>
    <w:rsid w:val="00F07151"/>
    <w:rsid w:val="00F1251D"/>
    <w:rsid w:val="00F13141"/>
    <w:rsid w:val="00F21A3C"/>
    <w:rsid w:val="00F27A21"/>
    <w:rsid w:val="00F30C15"/>
    <w:rsid w:val="00F37491"/>
    <w:rsid w:val="00F37DA3"/>
    <w:rsid w:val="00F5449E"/>
    <w:rsid w:val="00F66B7E"/>
    <w:rsid w:val="00F7684C"/>
    <w:rsid w:val="00F82877"/>
    <w:rsid w:val="00F92E32"/>
    <w:rsid w:val="00F95DFC"/>
    <w:rsid w:val="00FA0BBA"/>
    <w:rsid w:val="00FA30E0"/>
    <w:rsid w:val="00FB49AB"/>
    <w:rsid w:val="00FB5851"/>
    <w:rsid w:val="00FC187E"/>
    <w:rsid w:val="00FD140B"/>
    <w:rsid w:val="00FD2D52"/>
    <w:rsid w:val="00FD6120"/>
    <w:rsid w:val="00FE267A"/>
    <w:rsid w:val="00FE68C5"/>
    <w:rsid w:val="00FF077D"/>
    <w:rsid w:val="00FF30B1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C801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Natpis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Bezrazmaka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1262D0"/>
    <w:rPr>
      <w:rFonts w:ascii="Calibri" w:eastAsia="Calibri" w:hAnsi="Calibri" w:cs="Times New Roman"/>
    </w:rPr>
  </w:style>
  <w:style w:type="paragraph" w:styleId="Podnojestranice">
    <w:name w:val="footer"/>
    <w:basedOn w:val="Normal"/>
    <w:link w:val="Podnojestranice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1262D0"/>
    <w:rPr>
      <w:rFonts w:ascii="Calibri" w:eastAsia="Calibri" w:hAnsi="Calibri" w:cs="Times New Roman"/>
    </w:rPr>
  </w:style>
  <w:style w:type="paragraph" w:styleId="Uvlaenjetelateksta">
    <w:name w:val="Body Text Indent"/>
    <w:basedOn w:val="Normal"/>
    <w:link w:val="Uvlaenjetelateksta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UvlaenjetelatekstaChar">
    <w:name w:val="Uvlačenje tela teksta Char"/>
    <w:basedOn w:val="Podrazumevanifontpasusa"/>
    <w:link w:val="Uvlaenjetelateksta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iperveza">
    <w:name w:val="Hyperlink"/>
    <w:basedOn w:val="Podrazumevanifontpasusa"/>
    <w:uiPriority w:val="99"/>
    <w:unhideWhenUsed/>
    <w:rsid w:val="008D6D5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DE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en-US"/>
    </w:rPr>
  </w:style>
  <w:style w:type="table" w:styleId="Koordinatnamreatabele">
    <w:name w:val="Table Grid"/>
    <w:basedOn w:val="Normalnatabela"/>
    <w:uiPriority w:val="59"/>
    <w:rsid w:val="00BF34F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dmir.omerovic@nis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483A0-3E35-40FC-934F-8E28D231A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admir.omerovic@nis.rs</dc:creator>
  <cp:keywords>Klasifikacija: Bez ograničenja/Unrestricted</cp:keywords>
  <cp:lastModifiedBy>Natasa Butorovic</cp:lastModifiedBy>
  <cp:revision>15</cp:revision>
  <cp:lastPrinted>2025-04-21T09:20:00Z</cp:lastPrinted>
  <dcterms:created xsi:type="dcterms:W3CDTF">2025-04-04T08:20:00Z</dcterms:created>
  <dcterms:modified xsi:type="dcterms:W3CDTF">2025-05-09T14:15:00Z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5c4c134a-1189-4770-9427-9bbcd52fad67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